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25" w:type="dxa"/>
        <w:tblInd w:w="-778" w:type="dxa"/>
        <w:tblLayout w:type="fixed"/>
        <w:tblLook w:val="04A0" w:firstRow="1" w:lastRow="0" w:firstColumn="1" w:lastColumn="0" w:noHBand="0" w:noVBand="1"/>
      </w:tblPr>
      <w:tblGrid>
        <w:gridCol w:w="1645"/>
        <w:gridCol w:w="2445"/>
        <w:gridCol w:w="2324"/>
        <w:gridCol w:w="2551"/>
        <w:gridCol w:w="2437"/>
        <w:gridCol w:w="2043"/>
        <w:gridCol w:w="2080"/>
      </w:tblGrid>
      <w:tr w:rsidR="008F51E2" w14:paraId="3268A579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68A574" w14:textId="77777777" w:rsidR="008F51E2" w:rsidRDefault="00632171">
            <w:bookmarkStart w:id="0" w:name="_top"/>
            <w:bookmarkEnd w:id="0"/>
            <w:r>
              <w:rPr>
                <w:rFonts w:eastAsia="Calibri" w:cs="Calibri"/>
                <w:b/>
              </w:rPr>
              <w:t>Obszar z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68A575" w14:textId="77777777" w:rsidR="008F51E2" w:rsidRDefault="00632171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7" w:hanging="317"/>
            </w:pPr>
            <w:r>
              <w:rPr>
                <w:rFonts w:eastAsia="Calibri" w:cs="Calibri"/>
                <w:b/>
              </w:rPr>
              <w:t>Fizyczny obszar rozwoju dziecka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68A576" w14:textId="77777777" w:rsidR="008F51E2" w:rsidRDefault="00632171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Emocjonalny obszar rozwoju dziecka</w:t>
            </w:r>
          </w:p>
          <w:p w14:paraId="3268A577" w14:textId="77777777" w:rsidR="008F51E2" w:rsidRDefault="00632171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Społeczny obszar rozwoju dziecka</w:t>
            </w:r>
          </w:p>
        </w:tc>
        <w:tc>
          <w:tcPr>
            <w:tcW w:w="9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68A578" w14:textId="77777777" w:rsidR="008F51E2" w:rsidRDefault="00632171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2719" w:hanging="283"/>
            </w:pPr>
            <w:r>
              <w:rPr>
                <w:rFonts w:eastAsia="Calibri" w:cs="Calibri"/>
                <w:b/>
              </w:rPr>
              <w:t>Poznawczy obszar rozwoju dziecka</w:t>
            </w:r>
          </w:p>
        </w:tc>
      </w:tr>
      <w:tr w:rsidR="008F51E2" w14:paraId="3268A581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68A57A" w14:textId="77777777" w:rsidR="008F51E2" w:rsidRDefault="00632171">
            <w:r>
              <w:rPr>
                <w:rFonts w:eastAsia="Calibri" w:cs="Calibri"/>
                <w:b/>
              </w:rPr>
              <w:t>Aktywności dzieci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68A57B" w14:textId="77777777" w:rsidR="008F51E2" w:rsidRDefault="00632171">
            <w:pPr>
              <w:jc w:val="center"/>
            </w:pPr>
            <w:r>
              <w:rPr>
                <w:rFonts w:eastAsia="Calibri" w:cs="Calibri"/>
                <w:b/>
              </w:rPr>
              <w:t>Aktywność fizyczna, samodzielność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68A57C" w14:textId="77777777" w:rsidR="008F51E2" w:rsidRDefault="00632171">
            <w:pPr>
              <w:jc w:val="center"/>
            </w:pPr>
            <w:r>
              <w:rPr>
                <w:rFonts w:eastAsia="Calibri" w:cs="Calibri"/>
                <w:b/>
              </w:rPr>
              <w:t xml:space="preserve">Aktywność </w:t>
            </w:r>
            <w:r>
              <w:rPr>
                <w:rFonts w:eastAsia="Calibri" w:cs="Calibri"/>
                <w:b/>
              </w:rPr>
              <w:t>społeczno-emocjonalna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68A57D" w14:textId="77777777" w:rsidR="008F51E2" w:rsidRDefault="00632171">
            <w:pPr>
              <w:jc w:val="center"/>
            </w:pPr>
            <w:r>
              <w:rPr>
                <w:rFonts w:eastAsia="Calibri" w:cs="Calibri"/>
                <w:b/>
              </w:rPr>
              <w:t>Aktywność językowa, przygotowanie do nauki czytania i pisania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68A57E" w14:textId="77777777" w:rsidR="008F51E2" w:rsidRDefault="00632171">
            <w:pPr>
              <w:jc w:val="center"/>
            </w:pPr>
            <w:r>
              <w:rPr>
                <w:rFonts w:eastAsia="Calibri" w:cs="Calibri"/>
                <w:b/>
              </w:rPr>
              <w:t>Aktywność matematyczno-przyrodnicza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68A57F" w14:textId="77777777" w:rsidR="008F51E2" w:rsidRDefault="00632171">
            <w:pPr>
              <w:jc w:val="center"/>
            </w:pPr>
            <w:r>
              <w:rPr>
                <w:rFonts w:eastAsia="Calibri" w:cs="Calibri"/>
                <w:b/>
              </w:rPr>
              <w:t>Aktywność muzyczno-ruchowa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68A580" w14:textId="77777777" w:rsidR="008F51E2" w:rsidRDefault="00632171">
            <w:pPr>
              <w:jc w:val="center"/>
            </w:pPr>
            <w:r>
              <w:rPr>
                <w:rFonts w:eastAsia="Calibri" w:cs="Calibri"/>
                <w:b/>
              </w:rPr>
              <w:t>Aktywność plastyczno-techniczna</w:t>
            </w:r>
          </w:p>
        </w:tc>
      </w:tr>
      <w:tr w:rsidR="008F51E2" w14:paraId="3268A58D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68A582" w14:textId="77777777" w:rsidR="008F51E2" w:rsidRDefault="00632171">
            <w:r>
              <w:rPr>
                <w:rFonts w:eastAsia="Calibri" w:cs="Calibri"/>
                <w:b/>
              </w:rPr>
              <w:t>Kompetencje kluczowe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68A583" w14:textId="77777777" w:rsidR="008F51E2" w:rsidRDefault="00632171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3268A584" w14:textId="77777777" w:rsidR="008F51E2" w:rsidRDefault="008F51E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68A585" w14:textId="77777777" w:rsidR="008F51E2" w:rsidRDefault="00632171">
            <w:pPr>
              <w:widowControl w:val="0"/>
              <w:numPr>
                <w:ilvl w:val="0"/>
                <w:numId w:val="2"/>
              </w:numPr>
              <w:spacing w:after="0"/>
              <w:ind w:left="318" w:hanging="284"/>
              <w:contextualSpacing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3268A586" w14:textId="77777777" w:rsidR="008F51E2" w:rsidRDefault="00632171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obywatelskie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68A587" w14:textId="77777777" w:rsidR="008F51E2" w:rsidRDefault="00632171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rozumienia i tworzenia informacji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68A588" w14:textId="77777777" w:rsidR="008F51E2" w:rsidRDefault="00632171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 xml:space="preserve">Kompetencje matematyczne oraz kompetencje w zakresie nauk przyrodniczych, </w:t>
            </w:r>
            <w:r>
              <w:rPr>
                <w:rFonts w:eastAsia="Calibri" w:cs="Calibri"/>
              </w:rPr>
              <w:t>technologii i inżynierii</w:t>
            </w:r>
          </w:p>
          <w:p w14:paraId="3268A589" w14:textId="77777777" w:rsidR="008F51E2" w:rsidRDefault="00632171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przedsiębiorczości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68A58A" w14:textId="77777777" w:rsidR="008F51E2" w:rsidRDefault="00632171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7" w:hanging="283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68A58B" w14:textId="77777777" w:rsidR="008F51E2" w:rsidRDefault="00632171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  <w:p w14:paraId="3268A58C" w14:textId="77777777" w:rsidR="008F51E2" w:rsidRDefault="00632171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cyfrowe</w:t>
            </w:r>
          </w:p>
        </w:tc>
      </w:tr>
      <w:tr w:rsidR="008F51E2" w14:paraId="3268A58F" w14:textId="77777777">
        <w:trPr>
          <w:trHeight w:val="259"/>
        </w:trPr>
        <w:tc>
          <w:tcPr>
            <w:tcW w:w="15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68A58E" w14:textId="5AD20491" w:rsidR="008F51E2" w:rsidRDefault="00632171">
            <w:pPr>
              <w:pStyle w:val="Akapitzlist"/>
              <w:spacing w:after="0"/>
              <w:ind w:left="176"/>
              <w:jc w:val="center"/>
            </w:pPr>
            <w:r>
              <w:rPr>
                <w:rFonts w:eastAsia="Calibri" w:cs="Calibri"/>
                <w:b/>
              </w:rPr>
              <w:t xml:space="preserve">TYDZIEŃ XXIX. </w:t>
            </w:r>
            <w:r>
              <w:rPr>
                <w:rFonts w:cs="Calibri"/>
                <w:b/>
              </w:rPr>
              <w:t>Wielkanocny ko-</w:t>
            </w:r>
            <w:r>
              <w:rPr>
                <w:rFonts w:cs="Calibri"/>
                <w:b/>
              </w:rPr>
              <w:t>koszyczek</w:t>
            </w:r>
          </w:p>
        </w:tc>
      </w:tr>
      <w:tr w:rsidR="008F51E2" w14:paraId="3268A5A3" w14:textId="77777777">
        <w:trPr>
          <w:trHeight w:val="24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68A590" w14:textId="77777777" w:rsidR="008F51E2" w:rsidRDefault="00632171">
            <w:r>
              <w:rPr>
                <w:b/>
              </w:rPr>
              <w:t>1.</w:t>
            </w:r>
            <w:r>
              <w:rPr>
                <w:b/>
              </w:rPr>
              <w:t>Symbol życia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A591" w14:textId="77777777" w:rsidR="008F51E2" w:rsidRDefault="00632171">
            <w:r>
              <w:rPr>
                <w:rFonts w:eastAsia="Calibri" w:cs="Calibri"/>
                <w:color w:val="000000"/>
              </w:rPr>
              <w:t>Zabawy dowolne w kącikach tematycznych.</w:t>
            </w:r>
          </w:p>
          <w:p w14:paraId="3268A592" w14:textId="77777777" w:rsidR="008F51E2" w:rsidRDefault="00632171">
            <w:r>
              <w:rPr>
                <w:rFonts w:eastAsia="Calibri" w:cs="Calibri"/>
              </w:rPr>
              <w:t>Zestaw ćwiczeń porannych nr 29.</w:t>
            </w:r>
          </w:p>
          <w:p w14:paraId="3268A593" w14:textId="77777777" w:rsidR="008F51E2" w:rsidRDefault="00632171">
            <w:r>
              <w:rPr>
                <w:rFonts w:eastAsia="Calibri" w:cs="Calibri"/>
              </w:rPr>
              <w:t xml:space="preserve">Kształtowanie codziennych nawyków higienicznych po zabawie i przed </w:t>
            </w:r>
            <w:r>
              <w:rPr>
                <w:rFonts w:eastAsia="Calibri" w:cs="Calibri"/>
              </w:rPr>
              <w:lastRenderedPageBreak/>
              <w:t>posiłkiem.</w:t>
            </w:r>
          </w:p>
          <w:p w14:paraId="3268A594" w14:textId="77777777" w:rsidR="008F51E2" w:rsidRDefault="00632171">
            <w:r>
              <w:rPr>
                <w:rFonts w:eastAsia="Calibri" w:cs="Calibri"/>
              </w:rPr>
              <w:t>„Znajdź pisankę” – zabawa ruchowa orientacyjno-porządkowa.</w:t>
            </w:r>
          </w:p>
          <w:p w14:paraId="3268A595" w14:textId="77777777" w:rsidR="008F51E2" w:rsidRDefault="00632171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„Pogoń za jajem” – zabawa </w:t>
            </w:r>
            <w:r>
              <w:rPr>
                <w:rFonts w:eastAsia="Calibri" w:cs="Calibri"/>
              </w:rPr>
              <w:t>ruchowa z elementem biegu.</w:t>
            </w:r>
          </w:p>
          <w:p w14:paraId="3268A596" w14:textId="77777777" w:rsidR="008F51E2" w:rsidRDefault="00632171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Zabawy dowolne w ogrodzie przedszkolnym. „Ptasie gniazda” – obserwacje przyrodnicze.</w:t>
            </w:r>
          </w:p>
          <w:p w14:paraId="3268A597" w14:textId="77777777" w:rsidR="008F51E2" w:rsidRDefault="00632171">
            <w:r>
              <w:rPr>
                <w:rFonts w:eastAsia="Calibri" w:cs="Calibri"/>
              </w:rPr>
              <w:t>Zestaw ćwiczeń gimnastycznych nr 15.</w:t>
            </w:r>
          </w:p>
          <w:p w14:paraId="3268A598" w14:textId="77777777" w:rsidR="008F51E2" w:rsidRDefault="00632171">
            <w:r>
              <w:rPr>
                <w:rFonts w:eastAsia="Calibri" w:cs="Calibri"/>
                <w:color w:val="000000"/>
              </w:rP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99" w14:textId="77777777" w:rsidR="008F51E2" w:rsidRDefault="00632171">
            <w:r>
              <w:rPr>
                <w:rFonts w:eastAsia="Calibri" w:cs="Calibri"/>
                <w:color w:val="000000"/>
              </w:rPr>
              <w:lastRenderedPageBreak/>
              <w:t>„Święta Wielkanocne” – powitanka.</w:t>
            </w:r>
          </w:p>
          <w:p w14:paraId="3268A59A" w14:textId="77777777" w:rsidR="008F51E2" w:rsidRDefault="00632171">
            <w:r>
              <w:t>„Od kurnika do pisanki” – zabawa z zakresu edukacji społeczno-kulturowej.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9B" w14:textId="77777777" w:rsidR="008F51E2" w:rsidRDefault="00632171">
            <w:r>
              <w:rPr>
                <w:rFonts w:eastAsia="Calibri" w:cs="Calibri"/>
                <w:color w:val="000000"/>
              </w:rPr>
              <w:t xml:space="preserve">„Przygody Fenka. Wielkanoc” – opowiadanie. Wprowadzenie do tematu tygodnia. </w:t>
            </w:r>
          </w:p>
          <w:p w14:paraId="3268A59C" w14:textId="77777777" w:rsidR="008F51E2" w:rsidRDefault="00632171">
            <w:r>
              <w:t>Praca indywidualna z wybranymi dziećmi.</w:t>
            </w:r>
          </w:p>
          <w:p w14:paraId="3268A59D" w14:textId="77777777" w:rsidR="008F51E2" w:rsidRDefault="00632171">
            <w:r>
              <w:rPr>
                <w:rFonts w:eastAsia="Calibri" w:cs="Calibri"/>
                <w:color w:val="000000"/>
              </w:rPr>
              <w:t xml:space="preserve">Słuchanie tekstów </w:t>
            </w:r>
            <w:r>
              <w:rPr>
                <w:rFonts w:eastAsia="Calibri" w:cs="Calibri"/>
                <w:color w:val="000000"/>
              </w:rPr>
              <w:lastRenderedPageBreak/>
              <w:t>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9E" w14:textId="477542E2" w:rsidR="008F51E2" w:rsidRDefault="00632171">
            <w:r>
              <w:rPr>
                <w:rFonts w:eastAsia="Calibri" w:cs="Calibri"/>
                <w:color w:val="000000"/>
              </w:rPr>
              <w:lastRenderedPageBreak/>
              <w:t xml:space="preserve">Zabawy przy stolikach: </w:t>
            </w:r>
            <w:r>
              <w:rPr>
                <w:rFonts w:eastAsia="Calibri" w:cs="Calibri"/>
                <w:color w:val="000000"/>
              </w:rPr>
              <w:t xml:space="preserve">starsze przedszkolaki 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– rysowanie strzałek po śladzie, nalepianie brakujących obrazków i omawianie kolejnych etapów rozwoju kury (praca z </w:t>
            </w:r>
            <w:r>
              <w:rPr>
                <w:rFonts w:eastAsia="Calibri" w:cs="Calibri"/>
                <w:b/>
                <w:bCs/>
                <w:color w:val="000000"/>
              </w:rPr>
              <w:t>KA3.65</w:t>
            </w:r>
            <w:r>
              <w:rPr>
                <w:rFonts w:eastAsia="Calibri" w:cs="Calibri"/>
                <w:color w:val="000000"/>
              </w:rPr>
              <w:t>).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9F" w14:textId="77777777" w:rsidR="008F51E2" w:rsidRDefault="008F51E2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A0" w14:textId="77777777" w:rsidR="008F51E2" w:rsidRDefault="00632171">
            <w:r>
              <w:t>„Zielona wydmuszka” – zabawa sensoryczno-plastyczna.</w:t>
            </w:r>
          </w:p>
          <w:p w14:paraId="3268A5A1" w14:textId="77777777" w:rsidR="008F51E2" w:rsidRDefault="00632171">
            <w:r>
              <w:rPr>
                <w:rFonts w:eastAsia="Calibri" w:cs="Calibri"/>
                <w:color w:val="000000"/>
              </w:rPr>
              <w:t>Zabawy przy stolikach: młodsze przedszkolaki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– </w:t>
            </w:r>
            <w:r>
              <w:rPr>
                <w:rFonts w:eastAsia="Calibri" w:cs="Calibri"/>
                <w:color w:val="000000"/>
              </w:rPr>
              <w:lastRenderedPageBreak/>
              <w:t>„Pisanka” – układanie puzzli.</w:t>
            </w:r>
          </w:p>
          <w:p w14:paraId="3268A5A2" w14:textId="77777777" w:rsidR="008F51E2" w:rsidRDefault="00632171">
            <w:r>
              <w:t xml:space="preserve">„Malujemy pisanki” – aktywność plastyczna. </w:t>
            </w:r>
          </w:p>
        </w:tc>
      </w:tr>
      <w:tr w:rsidR="008F51E2" w14:paraId="3268A5AB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68A5A4" w14:textId="77777777" w:rsidR="008F51E2" w:rsidRDefault="00632171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A5A5" w14:textId="77777777" w:rsidR="008F51E2" w:rsidRDefault="008F51E2">
            <w:pPr>
              <w:rPr>
                <w:rFonts w:cstheme="minorHAnsi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A6" w14:textId="77777777" w:rsidR="008F51E2" w:rsidRDefault="00632171">
            <w:r>
              <w:t>Powitanki. CD2.17,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A7" w14:textId="77777777" w:rsidR="008F51E2" w:rsidRDefault="008F51E2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A8" w14:textId="77777777" w:rsidR="008F51E2" w:rsidRDefault="00632171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KA3.65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A9" w14:textId="77777777" w:rsidR="008F51E2" w:rsidRDefault="008F51E2">
            <w:pPr>
              <w:tabs>
                <w:tab w:val="left" w:pos="1170"/>
              </w:tabs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AA" w14:textId="77777777" w:rsidR="008F51E2" w:rsidRDefault="008F51E2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8F51E2" w14:paraId="3268A5B3" w14:textId="77777777">
        <w:trPr>
          <w:trHeight w:val="104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68A5AC" w14:textId="77777777" w:rsidR="008F51E2" w:rsidRDefault="00632171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A5AD" w14:textId="77777777" w:rsidR="008F51E2" w:rsidRDefault="00632171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AE" w14:textId="77777777" w:rsidR="008F51E2" w:rsidRDefault="00632171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AF" w14:textId="77777777" w:rsidR="008F51E2" w:rsidRDefault="00632171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B0" w14:textId="77777777" w:rsidR="008F51E2" w:rsidRDefault="00632171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B1" w14:textId="77777777" w:rsidR="008F51E2" w:rsidRDefault="008F51E2">
            <w:pPr>
              <w:rPr>
                <w:rStyle w:val="Hipercze"/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B2" w14:textId="77777777" w:rsidR="008F51E2" w:rsidRDefault="00632171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</w:tr>
      <w:tr w:rsidR="008F51E2" w14:paraId="3268A5C7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68A5B4" w14:textId="77777777" w:rsidR="008F51E2" w:rsidRDefault="00632171">
            <w:r>
              <w:rPr>
                <w:rFonts w:eastAsia="Calibri" w:cs="Calibri"/>
                <w:b/>
              </w:rPr>
              <w:lastRenderedPageBreak/>
              <w:t xml:space="preserve">2. </w:t>
            </w:r>
            <w:r>
              <w:rPr>
                <w:rFonts w:cs="Calibri"/>
                <w:b/>
              </w:rPr>
              <w:t>Wielkanoc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A5B5" w14:textId="77777777" w:rsidR="008F51E2" w:rsidRDefault="00632171">
            <w:r>
              <w:rPr>
                <w:rFonts w:eastAsia="AgendaPl Regular" w:cs="Calibri"/>
              </w:rPr>
              <w:t>Zabawy dowolne w kącikach tematycznych.</w:t>
            </w:r>
          </w:p>
          <w:p w14:paraId="3268A5B6" w14:textId="77777777" w:rsidR="008F51E2" w:rsidRDefault="00632171">
            <w:r>
              <w:rPr>
                <w:rFonts w:eastAsia="AgendaPl Regular" w:cs="Calibri"/>
              </w:rPr>
              <w:t>Zestaw ćwiczeń porannych nr 29.</w:t>
            </w:r>
          </w:p>
          <w:p w14:paraId="3268A5B7" w14:textId="77777777" w:rsidR="008F51E2" w:rsidRDefault="00632171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3268A5B8" w14:textId="77777777" w:rsidR="008F51E2" w:rsidRDefault="00632171">
            <w:r>
              <w:rPr>
                <w:rFonts w:eastAsia="AgendaPl Regular" w:cs="Calibri"/>
              </w:rPr>
              <w:t xml:space="preserve">„Zwierzątka ze świątecznego koszyczka” – zabawa ruchowa. </w:t>
            </w:r>
          </w:p>
          <w:p w14:paraId="3268A5B9" w14:textId="77777777" w:rsidR="008F51E2" w:rsidRDefault="00632171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„Baranki i owieczki” – zabawa ruchowa z elementem czworkowania.</w:t>
            </w:r>
          </w:p>
          <w:p w14:paraId="3268A5BA" w14:textId="77777777" w:rsidR="008F51E2" w:rsidRDefault="00632171">
            <w:r>
              <w:rPr>
                <w:rFonts w:eastAsia="AgendaPl Regular" w:cs="Calibri"/>
              </w:rPr>
              <w:t xml:space="preserve">Zabawy dowolne w ogrodzie przedszkolnym. „Jak kura pazurem” – zabawa twórcza. </w:t>
            </w:r>
          </w:p>
          <w:p w14:paraId="3268A5BB" w14:textId="77777777" w:rsidR="008F51E2" w:rsidRDefault="00632171">
            <w:r>
              <w:rPr>
                <w:rFonts w:eastAsia="AgendaPl Regular" w:cs="Calibri"/>
              </w:rPr>
              <w:t xml:space="preserve">„Po wiosennej dróżce” – zabawa ruchowa z elementami języka angielskiego. </w:t>
            </w:r>
          </w:p>
          <w:p w14:paraId="3268A5BC" w14:textId="77777777" w:rsidR="008F51E2" w:rsidRDefault="00632171">
            <w:r>
              <w:rPr>
                <w:rFonts w:eastAsia="AgendaPl Regular" w:cs="Calibri"/>
              </w:rPr>
              <w:lastRenderedPageBreak/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BD" w14:textId="77777777" w:rsidR="008F51E2" w:rsidRDefault="00632171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Święta Wielkanocne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3268A5BE" w14:textId="77777777" w:rsidR="008F51E2" w:rsidRDefault="008F51E2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BF" w14:textId="77777777" w:rsidR="008F51E2" w:rsidRDefault="00632171">
            <w:r>
              <w:rPr>
                <w:rFonts w:eastAsia="Calibri" w:cs="Calibri"/>
                <w:color w:val="000000"/>
              </w:rPr>
              <w:t>„Wielkanocne tradycje” – rozmowa kierowana, zabawa językowa.</w:t>
            </w:r>
          </w:p>
          <w:p w14:paraId="3268A5C0" w14:textId="08D5D74C" w:rsidR="008F51E2" w:rsidRDefault="00632171">
            <w:r>
              <w:t xml:space="preserve">Zabawy przy </w:t>
            </w:r>
            <w:r>
              <w:t>stolikach: młodsze przedszkolaki</w:t>
            </w:r>
            <w:r>
              <w:rPr>
                <w:b/>
                <w:bCs/>
              </w:rPr>
              <w:t xml:space="preserve"> </w:t>
            </w:r>
            <w:r>
              <w:t>–   otaczanie pętlami zdjęć związanych z Wielkanocą, podawanie nazwy pomalowanego jajka i dzielenie jej na sylaby z wyklaskiwaniem, zadanie trudniejsze – liczenie sylab w słowie „pisanka” i nalepianie na jajku tylu kółek, ile jest sylab, rysowanie innych pisanek (praca z</w:t>
            </w:r>
            <w:r>
              <w:rPr>
                <w:b/>
                <w:bCs/>
              </w:rPr>
              <w:t xml:space="preserve"> KA3.</w:t>
            </w:r>
            <w:r>
              <w:rPr>
                <w:b/>
                <w:bCs/>
                <w:color w:val="000000"/>
              </w:rPr>
              <w:t>20</w:t>
            </w:r>
            <w:r>
              <w:t>);</w:t>
            </w:r>
            <w:r>
              <w:br/>
              <w:t>starsze przedszkolaki –  podawanie nazw zdjęć i określanie, z jakimi świętami się kojarzą, dzielenie nazw na sylaby, łączenie sylab tak, żeby powstały nazwy zaprezentowanych zdjęć; rysowanie obrazkó</w:t>
            </w:r>
            <w:r>
              <w:t xml:space="preserve">w po śladach, dorysowywanie dowolnych elementów tła </w:t>
            </w:r>
            <w:r>
              <w:lastRenderedPageBreak/>
              <w:t>i kolorowanie (praca z</w:t>
            </w:r>
            <w:r>
              <w:rPr>
                <w:b/>
                <w:bCs/>
              </w:rPr>
              <w:t xml:space="preserve"> KA3.</w:t>
            </w:r>
            <w:r>
              <w:rPr>
                <w:b/>
                <w:bCs/>
                <w:color w:val="000000"/>
              </w:rPr>
              <w:t>66–</w:t>
            </w:r>
            <w:r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7</w:t>
            </w:r>
            <w:r>
              <w:t>).</w:t>
            </w:r>
          </w:p>
          <w:p w14:paraId="3268A5C1" w14:textId="77777777" w:rsidR="008F51E2" w:rsidRDefault="00632171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  <w:p w14:paraId="3268A5C2" w14:textId="77777777" w:rsidR="008F51E2" w:rsidRDefault="00632171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C3" w14:textId="77777777" w:rsidR="008F51E2" w:rsidRDefault="008F51E2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C4" w14:textId="77777777" w:rsidR="008F51E2" w:rsidRDefault="008F51E2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C5" w14:textId="77777777" w:rsidR="008F51E2" w:rsidRDefault="00632171">
            <w:r>
              <w:t>„Żółte kuleczki” – zabawa plastyczna.</w:t>
            </w:r>
          </w:p>
          <w:p w14:paraId="3268A5C6" w14:textId="77777777" w:rsidR="008F51E2" w:rsidRDefault="00632171">
            <w:r>
              <w:t>„Ażur</w:t>
            </w:r>
            <w:r>
              <w:t xml:space="preserve">owe serwetki” – ćwiczenie manualne. </w:t>
            </w:r>
          </w:p>
        </w:tc>
      </w:tr>
      <w:tr w:rsidR="008F51E2" w14:paraId="3268A5CF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68A5C8" w14:textId="77777777" w:rsidR="008F51E2" w:rsidRDefault="00632171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A5C9" w14:textId="77777777" w:rsidR="008F51E2" w:rsidRDefault="008F51E2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CA" w14:textId="77777777" w:rsidR="008F51E2" w:rsidRDefault="00632171">
            <w:r>
              <w:t>Powitanki. CD2.17,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CB" w14:textId="2FCF1E4B" w:rsidR="008F51E2" w:rsidRDefault="00632171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KA3.20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KA3.</w:t>
            </w:r>
            <w:r>
              <w:rPr>
                <w:b/>
                <w:bCs/>
                <w:color w:val="000000"/>
              </w:rPr>
              <w:t>66–</w:t>
            </w:r>
            <w:r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CC" w14:textId="77777777" w:rsidR="008F51E2" w:rsidRDefault="008F51E2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CD" w14:textId="77777777" w:rsidR="008F51E2" w:rsidRDefault="008F51E2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CE" w14:textId="77777777" w:rsidR="008F51E2" w:rsidRDefault="008F51E2">
            <w:pPr>
              <w:rPr>
                <w:rFonts w:ascii="Calibri" w:eastAsia="AgendaPl Regular" w:hAnsi="Calibri" w:cs="Calibri"/>
                <w:b/>
                <w:lang w:val="en-US"/>
              </w:rPr>
            </w:pPr>
          </w:p>
        </w:tc>
      </w:tr>
      <w:tr w:rsidR="008F51E2" w14:paraId="3268A5D7" w14:textId="77777777">
        <w:trPr>
          <w:trHeight w:val="61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68A5D0" w14:textId="77777777" w:rsidR="008F51E2" w:rsidRDefault="00632171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A5D1" w14:textId="77777777" w:rsidR="008F51E2" w:rsidRDefault="00632171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IV.21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D2" w14:textId="77777777" w:rsidR="008F51E2" w:rsidRDefault="00632171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D3" w14:textId="77777777" w:rsidR="008F51E2" w:rsidRDefault="00632171">
            <w:pPr>
              <w:spacing w:after="0" w:line="240" w:lineRule="auto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III.6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IV.2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IV.8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D4" w14:textId="77777777" w:rsidR="008F51E2" w:rsidRDefault="008F51E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D5" w14:textId="77777777" w:rsidR="008F51E2" w:rsidRDefault="008F51E2">
            <w:pPr>
              <w:spacing w:after="0" w:line="240" w:lineRule="auto"/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D6" w14:textId="77777777" w:rsidR="008F51E2" w:rsidRDefault="00632171">
            <w:pPr>
              <w:spacing w:after="0" w:line="240" w:lineRule="auto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IV.2</w:t>
            </w:r>
            <w: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IV.18</w:t>
              </w:r>
            </w:hyperlink>
          </w:p>
        </w:tc>
      </w:tr>
      <w:tr w:rsidR="008F51E2" w14:paraId="3268A5E9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68A5D8" w14:textId="77777777" w:rsidR="008F51E2" w:rsidRDefault="00632171">
            <w:r>
              <w:rPr>
                <w:rFonts w:eastAsia="Calibri" w:cs="Calibri"/>
                <w:b/>
              </w:rPr>
              <w:t xml:space="preserve">3. </w:t>
            </w:r>
            <w:r>
              <w:rPr>
                <w:rFonts w:cs="Calibri"/>
                <w:b/>
              </w:rPr>
              <w:t>U gospodarza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A5D9" w14:textId="77777777" w:rsidR="008F51E2" w:rsidRDefault="00632171">
            <w:r>
              <w:rPr>
                <w:rFonts w:eastAsia="AgendaPl Regular" w:cs="Calibri"/>
              </w:rPr>
              <w:t>Zabawy dowolne w kącikach tematycznych.</w:t>
            </w:r>
          </w:p>
          <w:p w14:paraId="3268A5DA" w14:textId="77777777" w:rsidR="008F51E2" w:rsidRDefault="00632171">
            <w:r>
              <w:rPr>
                <w:rFonts w:eastAsia="AgendaPl Regular" w:cs="Calibri"/>
              </w:rPr>
              <w:t>Zestaw ćwiczeń porannych nr 29.</w:t>
            </w:r>
          </w:p>
          <w:p w14:paraId="3268A5DB" w14:textId="77777777" w:rsidR="008F51E2" w:rsidRDefault="00632171">
            <w:r>
              <w:rPr>
                <w:rFonts w:eastAsia="AgendaPl Regular" w:cs="Calibri"/>
              </w:rPr>
              <w:t xml:space="preserve">Kształtowanie codziennych nawyków higienicznych po zabawie i przed </w:t>
            </w:r>
            <w:r>
              <w:rPr>
                <w:rFonts w:eastAsia="AgendaPl Regular" w:cs="Calibri"/>
              </w:rPr>
              <w:t>posiłkiem.</w:t>
            </w:r>
          </w:p>
          <w:p w14:paraId="3268A5DC" w14:textId="77777777" w:rsidR="008F51E2" w:rsidRDefault="00632171">
            <w:r>
              <w:rPr>
                <w:rFonts w:eastAsia="AgendaPl Regular" w:cs="Calibri"/>
                <w:color w:val="000000"/>
              </w:rPr>
              <w:t xml:space="preserve">„Kura i kurczątka” – </w:t>
            </w:r>
            <w:r>
              <w:rPr>
                <w:rFonts w:eastAsia="AgendaPl Regular" w:cs="Calibri"/>
                <w:color w:val="000000"/>
              </w:rPr>
              <w:lastRenderedPageBreak/>
              <w:t xml:space="preserve">zabawa ruchowa z elementem celowania. </w:t>
            </w:r>
          </w:p>
          <w:p w14:paraId="3268A5DD" w14:textId="77777777" w:rsidR="008F51E2" w:rsidRDefault="00632171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„Pomagamy gospodarzowi” – zabawa ruchowa z elementem toczenia.</w:t>
            </w:r>
          </w:p>
          <w:p w14:paraId="3268A5DE" w14:textId="77777777" w:rsidR="008F51E2" w:rsidRDefault="00632171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dowolne w ogrodzie przedszkolnym. „Gdzie schowały się zwierzęta?” – zabawa ruchowa.</w:t>
            </w:r>
          </w:p>
          <w:p w14:paraId="3268A5DF" w14:textId="77777777" w:rsidR="008F51E2" w:rsidRDefault="00632171">
            <w:r>
              <w:rPr>
                <w:rFonts w:eastAsia="AgendaPl Regular" w:cs="Calibri"/>
              </w:rPr>
              <w:t xml:space="preserve">„Przez płotek” – zabawa ruchowa z elementem skoku. </w:t>
            </w:r>
          </w:p>
          <w:p w14:paraId="3268A5E0" w14:textId="77777777" w:rsidR="008F51E2" w:rsidRDefault="00632171">
            <w: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E1" w14:textId="77777777" w:rsidR="008F51E2" w:rsidRDefault="00632171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Święta Wielkanocne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3268A5E2" w14:textId="77777777" w:rsidR="008F51E2" w:rsidRDefault="00632171">
            <w:r>
              <w:t xml:space="preserve">„Co robi rolnik?” – zabawa z zakresu edukacji społecznej.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E3" w14:textId="77777777" w:rsidR="008F51E2" w:rsidRDefault="00632171">
            <w: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E4" w14:textId="77777777" w:rsidR="008F51E2" w:rsidRDefault="00632171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„Liczymy zwierzęta na wiejskim podwórku” – zabawa matematyczna z elementami języka angielskiego.</w:t>
            </w:r>
          </w:p>
          <w:p w14:paraId="3268A5E5" w14:textId="75829171" w:rsidR="008F51E2" w:rsidRDefault="00632171">
            <w:r>
              <w:t xml:space="preserve">Zabawy przy stolikach: </w:t>
            </w:r>
            <w:r>
              <w:rPr>
                <w:rFonts w:eastAsia="AgendaPl Regular" w:cs="Calibri"/>
              </w:rPr>
              <w:t>młodsze</w:t>
            </w:r>
            <w:r>
              <w:rPr>
                <w:rFonts w:eastAsia="AgendaPl Regular" w:cs="Calibri"/>
              </w:rPr>
              <w:t xml:space="preserve"> przedszkolaki</w:t>
            </w:r>
            <w:r>
              <w:rPr>
                <w:rFonts w:eastAsia="AgendaPl Regular" w:cs="Calibri"/>
                <w:b/>
                <w:bCs/>
              </w:rPr>
              <w:t xml:space="preserve"> </w:t>
            </w:r>
            <w:r>
              <w:rPr>
                <w:rFonts w:eastAsia="AgendaPl Regular" w:cs="Calibri"/>
              </w:rPr>
              <w:t>–   rysowanie drogi od gospodarza do kurnika zgodnie ze wzorem (praca z</w:t>
            </w:r>
            <w:r>
              <w:rPr>
                <w:rFonts w:eastAsia="AgendaPl Regular" w:cs="Calibri"/>
                <w:b/>
                <w:bCs/>
              </w:rPr>
              <w:t xml:space="preserve"> KA3.</w:t>
            </w:r>
            <w:r>
              <w:rPr>
                <w:rFonts w:eastAsia="AgendaPl Regular" w:cs="Calibri"/>
                <w:b/>
                <w:bCs/>
                <w:color w:val="000000"/>
              </w:rPr>
              <w:t>21</w:t>
            </w:r>
            <w:r>
              <w:rPr>
                <w:rFonts w:eastAsia="AgendaPl Regular" w:cs="Calibri"/>
              </w:rPr>
              <w:t>);</w:t>
            </w:r>
            <w:r>
              <w:t xml:space="preserve"> </w:t>
            </w:r>
            <w:r>
              <w:rPr>
                <w:rFonts w:eastAsia="AgendaPl Regular" w:cs="Calibri"/>
              </w:rPr>
              <w:br/>
            </w:r>
            <w:r>
              <w:t xml:space="preserve">starsze przedszkolaki –  </w:t>
            </w:r>
            <w:r>
              <w:lastRenderedPageBreak/>
              <w:t>kolorowanie pól tak, aby odpo</w:t>
            </w:r>
            <w:r>
              <w:t>wiadały trasom gospodarza i gospodyni do zwierząt; podawanie nazw zwierząt, kolorowanie tylu zwierząt danego gatunku, ile wskazują liczby ob</w:t>
            </w:r>
            <w:r>
              <w:t>ok zdjęć (praca z</w:t>
            </w:r>
            <w:r>
              <w:rPr>
                <w:b/>
                <w:bCs/>
              </w:rPr>
              <w:t xml:space="preserve"> KA3.</w:t>
            </w:r>
            <w:r>
              <w:rPr>
                <w:b/>
                <w:bCs/>
                <w:color w:val="000000"/>
              </w:rPr>
              <w:t>68–</w:t>
            </w:r>
            <w:r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9</w:t>
            </w:r>
            <w:r>
              <w:t>).</w:t>
            </w:r>
          </w:p>
          <w:p w14:paraId="3268A5E6" w14:textId="77777777" w:rsidR="008F51E2" w:rsidRDefault="00632171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E7" w14:textId="77777777" w:rsidR="008F51E2" w:rsidRDefault="008F51E2">
            <w:pPr>
              <w:rPr>
                <w:rFonts w:ascii="Calibri" w:eastAsia="AgendaPl Regular" w:hAnsi="Calibri" w:cs="Calibri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E8" w14:textId="77777777" w:rsidR="008F51E2" w:rsidRDefault="00632171">
            <w:r>
              <w:t xml:space="preserve">„Wiejska menażeria” – zabawa plastyczna z liczeniem. </w:t>
            </w:r>
          </w:p>
        </w:tc>
      </w:tr>
      <w:tr w:rsidR="008F51E2" w14:paraId="3268A5F1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68A5EA" w14:textId="77777777" w:rsidR="008F51E2" w:rsidRDefault="00632171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A5EB" w14:textId="77777777" w:rsidR="008F51E2" w:rsidRDefault="008F51E2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EC" w14:textId="77777777" w:rsidR="008F51E2" w:rsidRDefault="00632171">
            <w:r>
              <w:t>Powitanki. CD2.17,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ED" w14:textId="77777777" w:rsidR="008F51E2" w:rsidRDefault="008F51E2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A5EE" w14:textId="625CE580" w:rsidR="008F51E2" w:rsidRDefault="00632171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3.21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3.68–</w:t>
            </w:r>
            <w:r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EF" w14:textId="77777777" w:rsidR="008F51E2" w:rsidRDefault="008F51E2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F0" w14:textId="77777777" w:rsidR="008F51E2" w:rsidRDefault="008F51E2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8F51E2" w14:paraId="3268A5F9" w14:textId="77777777">
        <w:trPr>
          <w:trHeight w:val="102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68A5F2" w14:textId="77777777" w:rsidR="008F51E2" w:rsidRDefault="00632171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A5F3" w14:textId="77777777" w:rsidR="008F51E2" w:rsidRDefault="00632171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F4" w14:textId="77777777" w:rsidR="008F51E2" w:rsidRDefault="00632171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IV.20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F5" w14:textId="77777777" w:rsidR="008F51E2" w:rsidRDefault="00632171"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F6" w14:textId="77777777" w:rsidR="008F51E2" w:rsidRDefault="00632171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IV.21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F7" w14:textId="77777777" w:rsidR="008F51E2" w:rsidRDefault="008F51E2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5F8" w14:textId="77777777" w:rsidR="008F51E2" w:rsidRDefault="00632171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lang w:val="en-US"/>
                </w:rPr>
                <w:t>IV.15</w:t>
              </w:r>
            </w:hyperlink>
            <w:r>
              <w:rPr>
                <w:rStyle w:val="Hipercze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lang w:val="en-US"/>
                </w:rPr>
                <w:t>IV.18</w:t>
              </w:r>
            </w:hyperlink>
          </w:p>
        </w:tc>
      </w:tr>
      <w:tr w:rsidR="008F51E2" w14:paraId="3268A60F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68A5FA" w14:textId="77777777" w:rsidR="008F51E2" w:rsidRDefault="00632171">
            <w:r>
              <w:rPr>
                <w:rFonts w:eastAsia="Calibri" w:cs="Calibri"/>
                <w:b/>
              </w:rPr>
              <w:lastRenderedPageBreak/>
              <w:t>4. Nasz zielony kącik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A5FB" w14:textId="77777777" w:rsidR="008F51E2" w:rsidRDefault="00632171">
            <w:r>
              <w:rPr>
                <w:rFonts w:eastAsia="AgendaPl Regular" w:cs="Calibri"/>
              </w:rPr>
              <w:t>Zabawy dowolne w kącikach tematycznych.</w:t>
            </w:r>
          </w:p>
          <w:p w14:paraId="3268A5FC" w14:textId="77777777" w:rsidR="008F51E2" w:rsidRDefault="00632171">
            <w:r>
              <w:rPr>
                <w:rFonts w:eastAsia="AgendaPl Regular" w:cs="Calibri"/>
              </w:rPr>
              <w:t>Zestaw ćwiczeń porannych nr 29.</w:t>
            </w:r>
          </w:p>
          <w:p w14:paraId="3268A5FD" w14:textId="77777777" w:rsidR="008F51E2" w:rsidRDefault="00632171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3268A5FE" w14:textId="77777777" w:rsidR="008F51E2" w:rsidRDefault="00632171">
            <w:r>
              <w:rPr>
                <w:rFonts w:eastAsia="AgendaPl Regular" w:cs="Calibri"/>
                <w:color w:val="000000"/>
              </w:rPr>
              <w:t>„Na wiejskim</w:t>
            </w:r>
            <w:r>
              <w:rPr>
                <w:rFonts w:eastAsia="AgendaPl Regular" w:cs="Calibri"/>
                <w:color w:val="000000"/>
              </w:rPr>
              <w:t xml:space="preserve"> podwórku” – zabawa orientacyjno-porządkowa. </w:t>
            </w:r>
          </w:p>
          <w:p w14:paraId="3268A5FF" w14:textId="77777777" w:rsidR="008F51E2" w:rsidRDefault="00632171">
            <w:r>
              <w:rPr>
                <w:rFonts w:eastAsia="AgendaPl Regular" w:cs="Calibri"/>
                <w:color w:val="000000"/>
              </w:rPr>
              <w:t>„Kto złapie kurę” – zabawa ruchowa z elementem biegu.</w:t>
            </w:r>
          </w:p>
          <w:p w14:paraId="3268A600" w14:textId="77777777" w:rsidR="008F51E2" w:rsidRDefault="00632171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dowolne w ogrodzie przedszkolnym. „Uciekaj, myszko” – popularna zabawa ze śpiewem.</w:t>
            </w:r>
          </w:p>
          <w:p w14:paraId="3268A601" w14:textId="77777777" w:rsidR="008F51E2" w:rsidRDefault="00632171">
            <w:r>
              <w:rPr>
                <w:rFonts w:eastAsia="AgendaPl Regular" w:cs="Calibri"/>
              </w:rPr>
              <w:t>Zestaw ćwiczeń gimnastycznych nr 15.</w:t>
            </w:r>
          </w:p>
          <w:p w14:paraId="3268A602" w14:textId="77777777" w:rsidR="008F51E2" w:rsidRDefault="00632171">
            <w:r>
              <w:t xml:space="preserve">Zabawy dowolne w </w:t>
            </w:r>
            <w:r>
              <w:lastRenderedPageBreak/>
              <w:t>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603" w14:textId="77777777" w:rsidR="008F51E2" w:rsidRDefault="00632171">
            <w:r>
              <w:rPr>
                <w:rFonts w:eastAsia="AgendaPl Regular" w:cs="Calibri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Święta Wielkanocne</w:t>
            </w:r>
            <w:r>
              <w:rPr>
                <w:rFonts w:eastAsia="AgendaPl Regular" w:cs="Calibri"/>
              </w:rPr>
              <w:t>” – powitanka.</w:t>
            </w:r>
          </w:p>
          <w:p w14:paraId="3268A604" w14:textId="77777777" w:rsidR="008F51E2" w:rsidRDefault="008F51E2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605" w14:textId="77777777" w:rsidR="008F51E2" w:rsidRDefault="00632171">
            <w:r>
              <w:rPr>
                <w:rFonts w:eastAsia="Calibri" w:cs="Calibri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606" w14:textId="77777777" w:rsidR="008F51E2" w:rsidRDefault="00632171">
            <w:r>
              <w:t>„Zwierzęta i ich potomstwo” – zabawa przyrodnicza.</w:t>
            </w:r>
          </w:p>
          <w:p w14:paraId="3268A607" w14:textId="77777777" w:rsidR="008F51E2" w:rsidRDefault="00632171">
            <w:r>
              <w:t>„Rolnik zboże sieje, gospodyni babę piecze” – zabawa przyrodnicza, zajęcie kulinarne.</w:t>
            </w:r>
          </w:p>
          <w:p w14:paraId="3268A608" w14:textId="613B75AD" w:rsidR="008F51E2" w:rsidRDefault="00632171">
            <w:r>
              <w:t xml:space="preserve">Zabawy przy stolikach: </w:t>
            </w:r>
            <w:r>
              <w:rPr>
                <w:rFonts w:eastAsia="Calibri" w:cs="Calibri"/>
              </w:rPr>
              <w:t>młodsze przedszkolaki – łączenie zwierząt tak, aby tworzyły rodziny, kolorowanie pod każdym zwierzęciem małego lub dużego kółka zależnie od tego, czy zwierzę jest młode, czy dorosłe, słuchanie głosów i otaczanie pętlami zwierząt, które je wydają (praca z</w:t>
            </w:r>
            <w:r>
              <w:rPr>
                <w:rFonts w:eastAsia="Calibri" w:cs="Calibri"/>
                <w:b/>
                <w:bCs/>
              </w:rPr>
              <w:t xml:space="preserve"> KA3.22</w:t>
            </w:r>
            <w:r>
              <w:rPr>
                <w:rFonts w:eastAsia="Calibri" w:cs="Calibri"/>
              </w:rPr>
              <w:t>);</w:t>
            </w:r>
            <w:r>
              <w:rPr>
                <w:rFonts w:eastAsia="Calibri" w:cs="Calibri"/>
              </w:rPr>
              <w:br/>
            </w:r>
            <w:r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 słuchanie nagrania, numerowanie rzędów zwierząt zgodnie z kolejnością usłyszanych głosów (rysowanie </w:t>
            </w:r>
            <w:r>
              <w:lastRenderedPageBreak/>
              <w:t xml:space="preserve">odpowiednie liczby kropek na kostkach); podawanie nazw zwierząt, czytanie tekstów i łączenie ich z </w:t>
            </w:r>
            <w:r>
              <w:t>właściwymi zwierzętami (praca z</w:t>
            </w:r>
            <w:r>
              <w:rPr>
                <w:b/>
                <w:bCs/>
              </w:rPr>
              <w:t xml:space="preserve"> KA3.70–</w:t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</w:rPr>
              <w:t>1</w:t>
            </w:r>
            <w:r>
              <w:t>).</w:t>
            </w:r>
          </w:p>
          <w:p w14:paraId="3268A609" w14:textId="77777777" w:rsidR="008F51E2" w:rsidRDefault="00632171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„Segregujemy pisanki” – zabawa matematyczna. </w:t>
            </w:r>
          </w:p>
          <w:p w14:paraId="3268A60A" w14:textId="77777777" w:rsidR="008F51E2" w:rsidRDefault="00632171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„Rzeżucha” – zabawa przyrodnicza. </w:t>
            </w:r>
          </w:p>
          <w:p w14:paraId="3268A60B" w14:textId="77777777" w:rsidR="008F51E2" w:rsidRDefault="00632171">
            <w:r>
              <w:t>Praca indywidualna z wybranymi dziećmi.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60C" w14:textId="77777777" w:rsidR="008F51E2" w:rsidRDefault="008F51E2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60D" w14:textId="77777777" w:rsidR="008F51E2" w:rsidRDefault="008F51E2"/>
          <w:p w14:paraId="3268A60E" w14:textId="77777777" w:rsidR="008F51E2" w:rsidRDefault="008F51E2"/>
        </w:tc>
      </w:tr>
      <w:tr w:rsidR="008F51E2" w14:paraId="3268A617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68A610" w14:textId="77777777" w:rsidR="008F51E2" w:rsidRDefault="00632171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A611" w14:textId="77777777" w:rsidR="008F51E2" w:rsidRDefault="008F51E2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612" w14:textId="77777777" w:rsidR="008F51E2" w:rsidRDefault="00632171">
            <w:r>
              <w:t>Powitanki. CD2.17,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613" w14:textId="77777777" w:rsidR="008F51E2" w:rsidRDefault="008F51E2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614" w14:textId="0D95DA8A" w:rsidR="008F51E2" w:rsidRDefault="00632171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bCs/>
                <w:color w:val="000000"/>
              </w:rPr>
              <w:t>KA3.22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bCs/>
                <w:color w:val="000000"/>
              </w:rPr>
              <w:t>KA3.70–</w:t>
            </w:r>
            <w:r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615" w14:textId="77777777" w:rsidR="008F51E2" w:rsidRDefault="008F51E2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616" w14:textId="77777777" w:rsidR="008F51E2" w:rsidRDefault="008F51E2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8F51E2" w14:paraId="3268A61F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68A618" w14:textId="77777777" w:rsidR="008F51E2" w:rsidRDefault="00632171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A619" w14:textId="77777777" w:rsidR="008F51E2" w:rsidRDefault="00632171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61A" w14:textId="77777777" w:rsidR="008F51E2" w:rsidRDefault="00632171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61B" w14:textId="77777777" w:rsidR="008F51E2" w:rsidRDefault="00632171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61C" w14:textId="77777777" w:rsidR="008F51E2" w:rsidRDefault="00632171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61D" w14:textId="77777777" w:rsidR="008F51E2" w:rsidRDefault="008F51E2">
            <w:pPr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61E" w14:textId="77777777" w:rsidR="008F51E2" w:rsidRDefault="008F51E2">
            <w:pPr>
              <w:rPr>
                <w:rStyle w:val="Hipercze"/>
              </w:rPr>
            </w:pPr>
          </w:p>
        </w:tc>
      </w:tr>
      <w:tr w:rsidR="008F51E2" w14:paraId="3268A632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68A620" w14:textId="77777777" w:rsidR="008F51E2" w:rsidRDefault="00632171">
            <w:r>
              <w:rPr>
                <w:rFonts w:eastAsia="Calibri" w:cs="Calibri"/>
                <w:b/>
              </w:rPr>
              <w:t>5. Piórem malowane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A621" w14:textId="77777777" w:rsidR="008F51E2" w:rsidRDefault="00632171">
            <w:r>
              <w:rPr>
                <w:rFonts w:eastAsia="AgendaPl Regular" w:cs="Calibri"/>
              </w:rPr>
              <w:t>Zabawy dowolne w kącikach tematycznych.</w:t>
            </w:r>
          </w:p>
          <w:p w14:paraId="3268A622" w14:textId="77777777" w:rsidR="008F51E2" w:rsidRDefault="00632171">
            <w:r>
              <w:rPr>
                <w:rFonts w:eastAsia="AgendaPl Regular" w:cs="Calibri"/>
              </w:rPr>
              <w:t xml:space="preserve">Zestaw ćwiczeń </w:t>
            </w:r>
            <w:r>
              <w:rPr>
                <w:rFonts w:eastAsia="AgendaPl Regular" w:cs="Calibri"/>
              </w:rPr>
              <w:lastRenderedPageBreak/>
              <w:t>porannych nr 29.</w:t>
            </w:r>
          </w:p>
          <w:p w14:paraId="3268A623" w14:textId="77777777" w:rsidR="008F51E2" w:rsidRDefault="00632171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3268A624" w14:textId="77777777" w:rsidR="008F51E2" w:rsidRDefault="00632171">
            <w:r>
              <w:rPr>
                <w:rFonts w:eastAsia="AgendaPl Regular" w:cs="Calibri"/>
              </w:rPr>
              <w:t xml:space="preserve">„Kurczątka uczą się latać” – zabawa ruchowa z elementem </w:t>
            </w:r>
            <w:r>
              <w:rPr>
                <w:rFonts w:eastAsia="AgendaPl Regular" w:cs="Calibri"/>
              </w:rPr>
              <w:t>podskoku.</w:t>
            </w:r>
          </w:p>
          <w:p w14:paraId="3268A625" w14:textId="77777777" w:rsidR="008F51E2" w:rsidRDefault="00632171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„Pieski wychodzą z budy” – zabawa ruchowa z elementem czworakowania.</w:t>
            </w:r>
          </w:p>
          <w:p w14:paraId="3268A626" w14:textId="77777777" w:rsidR="008F51E2" w:rsidRDefault="00632171">
            <w:r>
              <w:rPr>
                <w:rFonts w:eastAsia="AgendaPl Regular" w:cs="Calibri"/>
              </w:rPr>
              <w:t xml:space="preserve">Zabawy dowolne w ogrodzie przedszkolnym. „Rzuty do celu” – zabawa ruchowa. </w:t>
            </w:r>
          </w:p>
          <w:p w14:paraId="3268A627" w14:textId="77777777" w:rsidR="008F51E2" w:rsidRDefault="00632171">
            <w:r>
              <w:rPr>
                <w:rFonts w:eastAsia="AgendaPl Regular" w:cs="Calibri"/>
              </w:rPr>
              <w:t xml:space="preserve">„Gęsi idą gęsiego” – zabawa ruchowa równoważna. </w:t>
            </w:r>
          </w:p>
          <w:p w14:paraId="3268A628" w14:textId="77777777" w:rsidR="008F51E2" w:rsidRDefault="00632171">
            <w: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629" w14:textId="77777777" w:rsidR="008F51E2" w:rsidRDefault="00632171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 xml:space="preserve">Święta </w:t>
            </w:r>
            <w:r>
              <w:rPr>
                <w:rFonts w:eastAsia="Calibri" w:cs="Calibri"/>
                <w:color w:val="000000"/>
              </w:rPr>
              <w:t>Wielkanocne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3268A62A" w14:textId="77777777" w:rsidR="008F51E2" w:rsidRDefault="00632171">
            <w:r>
              <w:t xml:space="preserve">„Świąteczne życzenia” – zabawa językowa z </w:t>
            </w:r>
            <w:r>
              <w:lastRenderedPageBreak/>
              <w:t>zakresu edukacji społecznej (kształtowanie umiejętności dostrzegania potrzeb oraz pragnień innych osób). przedstawienie.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62B" w14:textId="77777777" w:rsidR="008F51E2" w:rsidRDefault="00632171">
            <w:r>
              <w:rPr>
                <w:rFonts w:eastAsia="Calibri" w:cs="Calibri"/>
              </w:rPr>
              <w:lastRenderedPageBreak/>
              <w:t>Słuchanie teksów literackich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62C" w14:textId="77777777" w:rsidR="008F51E2" w:rsidRDefault="00632171">
            <w:r>
              <w:t xml:space="preserve">„Świąteczne rytmy” – kodowanie.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62D" w14:textId="77777777" w:rsidR="008F51E2" w:rsidRDefault="00632171">
            <w:r>
              <w:t xml:space="preserve">„Kokoszka” – zabawy do muzyki ludowej.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62E" w14:textId="77777777" w:rsidR="008F51E2" w:rsidRDefault="00632171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„Wielkanocny zajączek” – praca plastyczno-techniczna.</w:t>
            </w:r>
          </w:p>
          <w:p w14:paraId="3268A62F" w14:textId="77777777" w:rsidR="008F51E2" w:rsidRDefault="00632171">
            <w:r>
              <w:rPr>
                <w:rFonts w:eastAsia="Calibri" w:cs="Calibri"/>
              </w:rPr>
              <w:lastRenderedPageBreak/>
              <w:t>Zabawy przy stolikach: młodsze przedszkolaki –  „Malowane piórkiem” – zabawa plastyczna;</w:t>
            </w:r>
            <w:r>
              <w:rPr>
                <w:rFonts w:eastAsia="Calibri" w:cs="Calibri"/>
              </w:rPr>
              <w:br/>
              <w:t>starsze przedszkolaki</w:t>
            </w:r>
            <w:r>
              <w:rPr>
                <w:rFonts w:eastAsia="Calibri" w:cs="Calibri"/>
                <w:b/>
                <w:bCs/>
              </w:rPr>
              <w:t xml:space="preserve"> </w:t>
            </w:r>
            <w:r>
              <w:rPr>
                <w:rFonts w:eastAsia="Calibri" w:cs="Calibri"/>
              </w:rPr>
              <w:t>– ustalanie, jakie są kolejne etapy rysowania koguta (otaczanie pętlami odpowiednich liczb obok obrazków), rysowanie koguta na kartce z bloku zgodnie z instrukcją, malowanie rysunku farbami i piórkami (praca z</w:t>
            </w:r>
            <w:r>
              <w:rPr>
                <w:rFonts w:eastAsia="Calibri" w:cs="Calibri"/>
                <w:b/>
                <w:bCs/>
              </w:rPr>
              <w:t xml:space="preserve"> KA3.72</w:t>
            </w:r>
            <w:r>
              <w:rPr>
                <w:rFonts w:eastAsia="Calibri" w:cs="Calibri"/>
              </w:rPr>
              <w:t>).</w:t>
            </w:r>
          </w:p>
          <w:p w14:paraId="3268A630" w14:textId="77777777" w:rsidR="008F51E2" w:rsidRDefault="00632171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lastRenderedPageBreak/>
              <w:t>W29 „Kura”</w:t>
            </w:r>
            <w:r>
              <w:t>);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W29 „Kurczak”</w:t>
            </w:r>
            <w:r>
              <w:t>).</w:t>
            </w:r>
          </w:p>
          <w:p w14:paraId="3268A631" w14:textId="77777777" w:rsidR="008F51E2" w:rsidRDefault="00632171">
            <w:r>
              <w:t>Praca indywidualna z wybranymi dziećmi.</w:t>
            </w:r>
          </w:p>
        </w:tc>
      </w:tr>
      <w:tr w:rsidR="008F51E2" w14:paraId="3268A63A" w14:textId="77777777">
        <w:trPr>
          <w:trHeight w:val="124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68A633" w14:textId="77777777" w:rsidR="008F51E2" w:rsidRDefault="00632171">
            <w:r>
              <w:rPr>
                <w:rFonts w:eastAsia="Calibri" w:cs="Calibri"/>
                <w:b/>
              </w:rPr>
              <w:lastRenderedPageBreak/>
              <w:t xml:space="preserve">Wykorzystanie materiałów </w:t>
            </w:r>
            <w:r>
              <w:rPr>
                <w:rFonts w:eastAsia="Calibri" w:cs="Calibri"/>
                <w:b/>
              </w:rPr>
              <w:t>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A634" w14:textId="77777777" w:rsidR="008F51E2" w:rsidRDefault="008F51E2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635" w14:textId="77777777" w:rsidR="008F51E2" w:rsidRDefault="00632171">
            <w:r>
              <w:t>Powitanki. CD2.17,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636" w14:textId="77777777" w:rsidR="008F51E2" w:rsidRDefault="008F51E2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637" w14:textId="77777777" w:rsidR="008F51E2" w:rsidRDefault="008F51E2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638" w14:textId="77777777" w:rsidR="008F51E2" w:rsidRDefault="008F51E2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639" w14:textId="77777777" w:rsidR="008F51E2" w:rsidRDefault="00632171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W29</w:t>
            </w:r>
            <w:r>
              <w:rPr>
                <w:color w:val="000000"/>
              </w:rPr>
              <w:br/>
              <w:t xml:space="preserve">Starsze przedszkolaki – 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KA3.72, </w:t>
            </w:r>
            <w:r>
              <w:rPr>
                <w:b/>
                <w:color w:val="000000"/>
              </w:rPr>
              <w:t>W29</w:t>
            </w:r>
          </w:p>
        </w:tc>
      </w:tr>
      <w:tr w:rsidR="008F51E2" w14:paraId="3268A642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68A63B" w14:textId="77777777" w:rsidR="008F51E2" w:rsidRDefault="00632171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A63C" w14:textId="77777777" w:rsidR="008F51E2" w:rsidRDefault="00632171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Style w:val="Hipercze"/>
                <w:rFonts w:cs="Calibri"/>
              </w:rPr>
              <w:t>IV.1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="Calibri"/>
              </w:rPr>
              <w:t>IV.2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63D" w14:textId="77777777" w:rsidR="008F51E2" w:rsidRDefault="00632171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63E" w14:textId="77777777" w:rsidR="008F51E2" w:rsidRDefault="00632171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63F" w14:textId="77777777" w:rsidR="008F51E2" w:rsidRDefault="00632171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</w:rPr>
              <w:t>IV.14</w:t>
            </w:r>
            <w:r>
              <w:rPr>
                <w:rStyle w:val="Hipercze"/>
                <w:u w:val="none"/>
              </w:rPr>
              <w:t xml:space="preserve">, </w:t>
            </w:r>
            <w:r>
              <w:rPr>
                <w:rStyle w:val="Hipercze"/>
              </w:rPr>
              <w:t>IV.15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640" w14:textId="77777777" w:rsidR="008F51E2" w:rsidRDefault="00632171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641" w14:textId="77777777" w:rsidR="008F51E2" w:rsidRDefault="00632171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</w:p>
        </w:tc>
      </w:tr>
      <w:tr w:rsidR="008F51E2" w14:paraId="3268A64A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68A643" w14:textId="77777777" w:rsidR="008F51E2" w:rsidRDefault="00632171">
            <w:r>
              <w:rPr>
                <w:rFonts w:cs="Calibri"/>
                <w:b/>
              </w:rPr>
              <w:t>Tygodniowe podsumowanie realizacji podstawy programowe</w:t>
            </w:r>
            <w:r>
              <w:rPr>
                <w:rFonts w:eastAsia="Calibri" w:cs="Calibri"/>
                <w:b/>
              </w:rPr>
              <w:t>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A644" w14:textId="77777777" w:rsidR="008F51E2" w:rsidRDefault="00632171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IV.21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645" w14:textId="77777777" w:rsidR="008F51E2" w:rsidRDefault="00632171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IV.20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646" w14:textId="77777777" w:rsidR="008F51E2" w:rsidRDefault="00632171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647" w14:textId="77777777" w:rsidR="008F51E2" w:rsidRDefault="00632171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IV.14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IV.21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648" w14:textId="77777777" w:rsidR="008F51E2" w:rsidRDefault="00632171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A649" w14:textId="77777777" w:rsidR="008F51E2" w:rsidRDefault="00632171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</w:tr>
    </w:tbl>
    <w:p w14:paraId="293AC1DD" w14:textId="77777777" w:rsidR="00632171" w:rsidRDefault="00632171">
      <w:pPr>
        <w:tabs>
          <w:tab w:val="left" w:pos="9615"/>
        </w:tabs>
      </w:pPr>
    </w:p>
    <w:p w14:paraId="3268A64D" w14:textId="0450C24D" w:rsidR="008F51E2" w:rsidRDefault="00632171">
      <w:pPr>
        <w:tabs>
          <w:tab w:val="left" w:pos="9615"/>
        </w:tabs>
      </w:pPr>
      <w:r>
        <w:rPr>
          <w:sz w:val="16"/>
          <w:szCs w:val="16"/>
        </w:rPr>
        <w:t xml:space="preserve">Podstawa programowa wychowania przedszkolnego. Osiągnięcia dziecka na koniec wychowania przedszkolnego. Dziecko przygotowane do podjęcia nauki w szkole: </w:t>
      </w:r>
    </w:p>
    <w:p w14:paraId="3268A64E" w14:textId="77777777" w:rsidR="008F51E2" w:rsidRDefault="00632171">
      <w:pPr>
        <w:pStyle w:val="Akapitzlist"/>
        <w:tabs>
          <w:tab w:val="left" w:pos="709"/>
        </w:tabs>
        <w:ind w:left="0"/>
      </w:pPr>
      <w:bookmarkStart w:id="1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1"/>
    </w:p>
    <w:p w14:paraId="3268A64F" w14:textId="77777777" w:rsidR="008F51E2" w:rsidRDefault="00632171">
      <w:pPr>
        <w:pStyle w:val="Akapitzlist"/>
        <w:tabs>
          <w:tab w:val="left" w:pos="709"/>
        </w:tabs>
        <w:ind w:left="0"/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2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2"/>
      <w:r>
        <w:rPr>
          <w:sz w:val="16"/>
          <w:szCs w:val="16"/>
        </w:rPr>
        <w:t xml:space="preserve">; </w:t>
      </w:r>
    </w:p>
    <w:p w14:paraId="3268A650" w14:textId="77777777" w:rsidR="008F51E2" w:rsidRDefault="00632171">
      <w:pPr>
        <w:pStyle w:val="Akapitzlist"/>
        <w:tabs>
          <w:tab w:val="left" w:pos="709"/>
        </w:tabs>
        <w:ind w:left="0"/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3268A651" w14:textId="77777777" w:rsidR="008F51E2" w:rsidRDefault="00632171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3268A652" w14:textId="77777777" w:rsidR="008F51E2" w:rsidRDefault="00632171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3268A653" w14:textId="77777777" w:rsidR="008F51E2" w:rsidRDefault="00632171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3268A654" w14:textId="77777777" w:rsidR="008F51E2" w:rsidRDefault="00632171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3268A655" w14:textId="77777777" w:rsidR="008F51E2" w:rsidRDefault="00632171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3268A656" w14:textId="77777777" w:rsidR="008F51E2" w:rsidRDefault="00632171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3268A657" w14:textId="77777777" w:rsidR="008F51E2" w:rsidRDefault="00632171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3268A658" w14:textId="77777777" w:rsidR="008F51E2" w:rsidRDefault="008F51E2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3268A659" w14:textId="77777777" w:rsidR="008F51E2" w:rsidRDefault="00632171">
      <w:pPr>
        <w:pStyle w:val="Akapitzlist"/>
        <w:tabs>
          <w:tab w:val="left" w:pos="709"/>
          <w:tab w:val="left" w:pos="9615"/>
        </w:tabs>
        <w:ind w:left="0"/>
      </w:pPr>
      <w:bookmarkStart w:id="3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3"/>
    </w:p>
    <w:p w14:paraId="3268A65A" w14:textId="77777777" w:rsidR="008F51E2" w:rsidRDefault="00632171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3268A65B" w14:textId="77777777" w:rsidR="008F51E2" w:rsidRDefault="00632171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3268A65C" w14:textId="77777777" w:rsidR="008F51E2" w:rsidRDefault="00632171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3268A65D" w14:textId="77777777" w:rsidR="008F51E2" w:rsidRDefault="00632171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3268A65E" w14:textId="77777777" w:rsidR="008F51E2" w:rsidRDefault="00632171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3268A65F" w14:textId="77777777" w:rsidR="008F51E2" w:rsidRDefault="00632171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3268A660" w14:textId="77777777" w:rsidR="008F51E2" w:rsidRDefault="00632171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3268A661" w14:textId="77777777" w:rsidR="008F51E2" w:rsidRDefault="00632171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3268A662" w14:textId="77777777" w:rsidR="008F51E2" w:rsidRDefault="00632171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3268A663" w14:textId="77777777" w:rsidR="008F51E2" w:rsidRDefault="00632171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4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>
        <w:rPr>
          <w:sz w:val="16"/>
          <w:szCs w:val="16"/>
        </w:rPr>
        <w:t xml:space="preserve">; </w:t>
      </w:r>
    </w:p>
    <w:p w14:paraId="3268A664" w14:textId="77777777" w:rsidR="008F51E2" w:rsidRDefault="00632171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3268A665" w14:textId="77777777" w:rsidR="008F51E2" w:rsidRDefault="008F51E2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3268A666" w14:textId="77777777" w:rsidR="008F51E2" w:rsidRDefault="00632171">
      <w:pPr>
        <w:pStyle w:val="Akapitzlist"/>
        <w:tabs>
          <w:tab w:val="left" w:pos="709"/>
          <w:tab w:val="left" w:pos="9615"/>
        </w:tabs>
        <w:ind w:left="0"/>
      </w:pPr>
      <w:bookmarkStart w:id="5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5"/>
    </w:p>
    <w:p w14:paraId="3268A667" w14:textId="77777777" w:rsidR="008F51E2" w:rsidRDefault="00632171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3268A668" w14:textId="77777777" w:rsidR="008F51E2" w:rsidRDefault="00632171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3268A669" w14:textId="77777777" w:rsidR="008F51E2" w:rsidRDefault="00632171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3268A66A" w14:textId="77777777" w:rsidR="008F51E2" w:rsidRDefault="00632171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3268A66B" w14:textId="77777777" w:rsidR="008F51E2" w:rsidRDefault="00632171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6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>
        <w:rPr>
          <w:sz w:val="16"/>
          <w:szCs w:val="16"/>
        </w:rPr>
        <w:t xml:space="preserve">; </w:t>
      </w:r>
    </w:p>
    <w:p w14:paraId="3268A66C" w14:textId="77777777" w:rsidR="008F51E2" w:rsidRDefault="00632171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3268A66D" w14:textId="77777777" w:rsidR="008F51E2" w:rsidRDefault="00632171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3268A66E" w14:textId="77777777" w:rsidR="008F51E2" w:rsidRDefault="00632171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3268A66F" w14:textId="77777777" w:rsidR="008F51E2" w:rsidRDefault="00632171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3268A670" w14:textId="77777777" w:rsidR="008F51E2" w:rsidRDefault="008F51E2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3268A671" w14:textId="77777777" w:rsidR="008F51E2" w:rsidRDefault="00632171">
      <w:pPr>
        <w:pStyle w:val="Akapitzlist"/>
        <w:tabs>
          <w:tab w:val="left" w:pos="709"/>
          <w:tab w:val="left" w:pos="9615"/>
        </w:tabs>
        <w:ind w:left="708" w:hanging="708"/>
      </w:pPr>
      <w:bookmarkStart w:id="7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7"/>
    </w:p>
    <w:p w14:paraId="3268A672" w14:textId="77777777" w:rsidR="008F51E2" w:rsidRDefault="0063217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8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>
        <w:rPr>
          <w:sz w:val="16"/>
          <w:szCs w:val="16"/>
        </w:rPr>
        <w:t xml:space="preserve">; </w:t>
      </w:r>
    </w:p>
    <w:p w14:paraId="3268A673" w14:textId="77777777" w:rsidR="008F51E2" w:rsidRDefault="00632171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3268A674" w14:textId="77777777" w:rsidR="008F51E2" w:rsidRDefault="00632171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3268A675" w14:textId="77777777" w:rsidR="008F51E2" w:rsidRDefault="0063217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3268A676" w14:textId="77777777" w:rsidR="008F51E2" w:rsidRDefault="0063217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3268A677" w14:textId="77777777" w:rsidR="008F51E2" w:rsidRDefault="0063217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3268A678" w14:textId="77777777" w:rsidR="008F51E2" w:rsidRDefault="0063217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3268A679" w14:textId="77777777" w:rsidR="008F51E2" w:rsidRDefault="0063217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3268A67A" w14:textId="77777777" w:rsidR="008F51E2" w:rsidRDefault="00632171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3268A67B" w14:textId="77777777" w:rsidR="008F51E2" w:rsidRDefault="0063217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3268A67C" w14:textId="77777777" w:rsidR="008F51E2" w:rsidRDefault="00632171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3268A67D" w14:textId="77777777" w:rsidR="008F51E2" w:rsidRDefault="0063217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3268A67E" w14:textId="77777777" w:rsidR="008F51E2" w:rsidRDefault="00632171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3268A67F" w14:textId="77777777" w:rsidR="008F51E2" w:rsidRDefault="00632171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3268A680" w14:textId="77777777" w:rsidR="008F51E2" w:rsidRDefault="0063217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3268A681" w14:textId="77777777" w:rsidR="008F51E2" w:rsidRDefault="0063217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3268A682" w14:textId="77777777" w:rsidR="008F51E2" w:rsidRDefault="00632171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3268A683" w14:textId="77777777" w:rsidR="008F51E2" w:rsidRDefault="0063217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3268A684" w14:textId="77777777" w:rsidR="008F51E2" w:rsidRDefault="0063217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3268A685" w14:textId="77777777" w:rsidR="008F51E2" w:rsidRDefault="00632171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3268A686" w14:textId="77777777" w:rsidR="008F51E2" w:rsidRDefault="00632171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lastRenderedPageBreak/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3268A687" w14:textId="77777777" w:rsidR="008F51E2" w:rsidRDefault="0063217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3268A688" w14:textId="77777777" w:rsidR="008F51E2" w:rsidRDefault="0063217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8F51E2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8A6A1" w14:textId="77777777" w:rsidR="00632171" w:rsidRDefault="00632171">
      <w:pPr>
        <w:spacing w:after="0" w:line="240" w:lineRule="auto"/>
      </w:pPr>
      <w:r>
        <w:separator/>
      </w:r>
    </w:p>
  </w:endnote>
  <w:endnote w:type="continuationSeparator" w:id="0">
    <w:p w14:paraId="3268A6A3" w14:textId="77777777" w:rsidR="00632171" w:rsidRDefault="00632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daPl Regular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8A690" w14:textId="36135FB2" w:rsidR="008F51E2" w:rsidRDefault="00632171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4CC2A1A9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3268A691" w14:textId="4F1C4A7D" w:rsidR="008F51E2" w:rsidRDefault="00632171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3A709B3A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3268A692" w14:textId="77777777" w:rsidR="008F51E2" w:rsidRDefault="00632171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3268A6A3" wp14:editId="3268A6A4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3268A693" w14:textId="77777777" w:rsidR="008F51E2" w:rsidRDefault="008F51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8A699" w14:textId="4C7E0A86" w:rsidR="008F51E2" w:rsidRDefault="00632171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1F3E3F42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3268A69A" w14:textId="34B36B22" w:rsidR="008F51E2" w:rsidRDefault="00632171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34D2C793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3268A69B" w14:textId="77777777" w:rsidR="008F51E2" w:rsidRDefault="00632171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3268A6AB" wp14:editId="3268A6AC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3268A69C" w14:textId="77777777" w:rsidR="008F51E2" w:rsidRDefault="008F51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8A69D" w14:textId="77777777" w:rsidR="00632171" w:rsidRDefault="00632171">
      <w:pPr>
        <w:spacing w:after="0" w:line="240" w:lineRule="auto"/>
      </w:pPr>
      <w:r>
        <w:separator/>
      </w:r>
    </w:p>
  </w:footnote>
  <w:footnote w:type="continuationSeparator" w:id="0">
    <w:p w14:paraId="3268A69F" w14:textId="77777777" w:rsidR="00632171" w:rsidRDefault="00632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8A68A" w14:textId="77777777" w:rsidR="008F51E2" w:rsidRDefault="00632171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3268A69D" wp14:editId="3268A69E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268A68B" w14:textId="77777777" w:rsidR="008F51E2" w:rsidRDefault="008F51E2">
    <w:pPr>
      <w:pStyle w:val="Nagwek"/>
      <w:tabs>
        <w:tab w:val="clear" w:pos="9072"/>
      </w:tabs>
      <w:ind w:left="142" w:right="142"/>
    </w:pPr>
  </w:p>
  <w:p w14:paraId="3268A68C" w14:textId="77777777" w:rsidR="008F51E2" w:rsidRDefault="008F51E2">
    <w:pPr>
      <w:pStyle w:val="Nagwek"/>
      <w:tabs>
        <w:tab w:val="clear" w:pos="9072"/>
      </w:tabs>
      <w:ind w:left="142" w:right="142"/>
    </w:pPr>
  </w:p>
  <w:p w14:paraId="3268A68D" w14:textId="77777777" w:rsidR="008F51E2" w:rsidRDefault="00632171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3268A68E" w14:textId="77777777" w:rsidR="008F51E2" w:rsidRDefault="008F51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8A694" w14:textId="77777777" w:rsidR="008F51E2" w:rsidRDefault="00632171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3268A6A5" wp14:editId="3268A6A6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268A695" w14:textId="77777777" w:rsidR="008F51E2" w:rsidRDefault="008F51E2">
    <w:pPr>
      <w:pStyle w:val="Nagwek"/>
      <w:tabs>
        <w:tab w:val="clear" w:pos="9072"/>
      </w:tabs>
      <w:ind w:left="142" w:right="142"/>
    </w:pPr>
  </w:p>
  <w:p w14:paraId="3268A696" w14:textId="77777777" w:rsidR="008F51E2" w:rsidRDefault="008F51E2">
    <w:pPr>
      <w:pStyle w:val="Nagwek"/>
      <w:tabs>
        <w:tab w:val="clear" w:pos="9072"/>
      </w:tabs>
      <w:ind w:left="142" w:right="142"/>
    </w:pPr>
  </w:p>
  <w:p w14:paraId="3268A697" w14:textId="77777777" w:rsidR="008F51E2" w:rsidRDefault="00632171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3268A698" w14:textId="77777777" w:rsidR="008F51E2" w:rsidRDefault="008F51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7267A"/>
    <w:multiLevelType w:val="multilevel"/>
    <w:tmpl w:val="A27E67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802AB1"/>
    <w:multiLevelType w:val="multilevel"/>
    <w:tmpl w:val="0060B8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F1F3C08"/>
    <w:multiLevelType w:val="multilevel"/>
    <w:tmpl w:val="9A1A4A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9F62B3"/>
    <w:multiLevelType w:val="multilevel"/>
    <w:tmpl w:val="4DB0A75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29207186">
    <w:abstractNumId w:val="3"/>
  </w:num>
  <w:num w:numId="2" w16cid:durableId="191774392">
    <w:abstractNumId w:val="1"/>
  </w:num>
  <w:num w:numId="3" w16cid:durableId="418412065">
    <w:abstractNumId w:val="2"/>
  </w:num>
  <w:num w:numId="4" w16cid:durableId="112323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51E2"/>
    <w:rsid w:val="005342D4"/>
    <w:rsid w:val="00632171"/>
    <w:rsid w:val="008F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268A574"/>
  <w15:docId w15:val="{E529DF76-21A6-475D-AE23-7B5F8314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E71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E71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35D4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Default">
    <w:name w:val="Default"/>
    <w:qFormat/>
    <w:rPr>
      <w:rFonts w:ascii="AgendaPl Regular" w:eastAsia="Calibri" w:hAnsi="AgendaPl Regular"/>
      <w:color w:val="000000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</w:style>
  <w:style w:type="paragraph" w:customStyle="1" w:styleId="Pa34">
    <w:name w:val="Pa34"/>
    <w:basedOn w:val="Default"/>
    <w:next w:val="Default"/>
    <w:qFormat/>
    <w:pPr>
      <w:spacing w:line="181" w:lineRule="atLeast"/>
    </w:p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12</Pages>
  <Words>10749</Words>
  <Characters>64496</Characters>
  <Application>Microsoft Office Word</Application>
  <DocSecurity>0</DocSecurity>
  <Lines>537</Lines>
  <Paragraphs>150</Paragraphs>
  <ScaleCrop>false</ScaleCrop>
  <Company>WSiP Sp. z o.o.</Company>
  <LinksUpToDate>false</LinksUpToDate>
  <CharactersWithSpaces>75095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117</cp:revision>
  <dcterms:created xsi:type="dcterms:W3CDTF">2025-04-07T20:41:00Z</dcterms:created>
  <dcterms:modified xsi:type="dcterms:W3CDTF">2025-06-27T11:26:00Z</dcterms:modified>
  <dc:language>pl-PL</dc:language>
</cp:coreProperties>
</file>