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E4B" w:rsidRDefault="00C7196F" w:rsidP="00061AD4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  <w:bookmarkStart w:id="0" w:name="_GoBack"/>
      <w:r>
        <w:rPr>
          <w:b/>
          <w:bCs/>
        </w:rPr>
        <w:t>Tydzień II. Nasze otoczenie</w:t>
      </w:r>
    </w:p>
    <w:p w:rsidR="00EF4E4B" w:rsidRDefault="00C7196F" w:rsidP="00061AD4">
      <w:pPr>
        <w:spacing w:line="240" w:lineRule="auto"/>
        <w:rPr>
          <w:rFonts w:ascii="Times New Roman" w:hAnsi="Times New Roman"/>
          <w:b/>
          <w:bCs/>
        </w:rPr>
      </w:pPr>
      <w:r>
        <w:rPr>
          <w:b/>
          <w:bCs/>
        </w:rPr>
        <w:t>Zamierzenia wychowawczo-dydaktyczne (cele ogólne)</w:t>
      </w:r>
    </w:p>
    <w:p w:rsidR="00EF4E4B" w:rsidRDefault="00C7196F" w:rsidP="00061AD4">
      <w:pPr>
        <w:widowControl w:val="0"/>
        <w:numPr>
          <w:ilvl w:val="0"/>
          <w:numId w:val="1"/>
        </w:numPr>
        <w:spacing w:after="0" w:line="240" w:lineRule="auto"/>
      </w:pPr>
      <w:r>
        <w:t>zapoznanie z zasadami obowiązującymi w przedszkolu, wspólne tworzenie kodeksu grupy, rozwijanie umiejętności rozpoznawania i nazywania emocji, rozwijanie umiejętności słuchania ze zrozumieniem i wypowiadania się na podany temat, doskonalenie sprawności fizycznej, wdrażanie do przestrzegania zasad obowiązujących w grupie, kształtowanie poczucia rytmu i wyobraźni muzycznej</w:t>
      </w:r>
    </w:p>
    <w:p w:rsidR="00C7196F" w:rsidRDefault="00C7196F" w:rsidP="00061AD4">
      <w:pPr>
        <w:widowControl w:val="0"/>
        <w:spacing w:after="0" w:line="240" w:lineRule="auto"/>
        <w:ind w:left="720"/>
      </w:pPr>
    </w:p>
    <w:p w:rsidR="00EF4E4B" w:rsidRDefault="00C7196F" w:rsidP="00061AD4">
      <w:pPr>
        <w:widowControl w:val="0"/>
        <w:numPr>
          <w:ilvl w:val="0"/>
          <w:numId w:val="1"/>
        </w:numPr>
        <w:spacing w:after="0" w:line="240" w:lineRule="auto"/>
      </w:pPr>
      <w:r>
        <w:t>wzbogacanie wiedzy na temat pracowników przedszkola, poznawanie wybranych atrybutów osób pracujących w przedszkolu, doskonalenie analizy sylabowej, rozwijanie słownika czynnego, wdrażanie do zgodnego działania podczas zabaw swobodnych i zajęć</w:t>
      </w:r>
    </w:p>
    <w:p w:rsidR="00C7196F" w:rsidRDefault="00C7196F" w:rsidP="00061AD4">
      <w:pPr>
        <w:widowControl w:val="0"/>
        <w:spacing w:after="0" w:line="240" w:lineRule="auto"/>
      </w:pPr>
    </w:p>
    <w:p w:rsidR="00EF4E4B" w:rsidRDefault="00C7196F" w:rsidP="00061AD4">
      <w:pPr>
        <w:widowControl w:val="0"/>
        <w:numPr>
          <w:ilvl w:val="0"/>
          <w:numId w:val="1"/>
        </w:numPr>
        <w:spacing w:after="0" w:line="240" w:lineRule="auto"/>
      </w:pPr>
      <w:r>
        <w:t>doskonalenie umiejętności przeliczania, rozwijanie dużej i małej motoryki, rozwijanie spostrzegawczo</w:t>
      </w:r>
      <w:r>
        <w:rPr>
          <w:rFonts w:cs="Calibri"/>
        </w:rPr>
        <w:t>ś</w:t>
      </w:r>
      <w:r>
        <w:t>ci i percepcji wzrokowej, doskonalenie umiejętności odczytywania informacji zapisanych za pomocą symboli, wdrażanie do zrozumienia, że różne przedmioty mają różną wartość</w:t>
      </w:r>
    </w:p>
    <w:p w:rsidR="00C7196F" w:rsidRDefault="00C7196F" w:rsidP="00061AD4">
      <w:pPr>
        <w:widowControl w:val="0"/>
        <w:spacing w:after="0" w:line="240" w:lineRule="auto"/>
      </w:pPr>
    </w:p>
    <w:p w:rsidR="00EF4E4B" w:rsidRDefault="00C7196F" w:rsidP="00061AD4">
      <w:pPr>
        <w:widowControl w:val="0"/>
        <w:numPr>
          <w:ilvl w:val="0"/>
          <w:numId w:val="1"/>
        </w:numPr>
        <w:spacing w:after="0" w:line="240" w:lineRule="auto"/>
      </w:pPr>
      <w:r>
        <w:t>poznawanie sposobów dbania o czystość osobistą oraz przedmiotów służących do jej utrzymania, doskonalenie sprawności fizycznej, wdrażanie do dbania o własne zdrowie oraz do odpowiedzialności za przyrodę, utrwalanie zasad obowiązujących podczas pobytu w łazience</w:t>
      </w:r>
    </w:p>
    <w:p w:rsidR="00C7196F" w:rsidRDefault="00C7196F" w:rsidP="00061AD4">
      <w:pPr>
        <w:widowControl w:val="0"/>
        <w:spacing w:after="0" w:line="240" w:lineRule="auto"/>
      </w:pPr>
    </w:p>
    <w:p w:rsidR="00EF4E4B" w:rsidRDefault="00C7196F" w:rsidP="00061AD4">
      <w:pPr>
        <w:widowControl w:val="0"/>
        <w:numPr>
          <w:ilvl w:val="0"/>
          <w:numId w:val="1"/>
        </w:numPr>
        <w:spacing w:after="0" w:line="240" w:lineRule="auto"/>
      </w:pPr>
      <w:r>
        <w:t>poznanie święta nietypowego – Dnia Kropki, rozwijanie wrażliwości plastycznej i kreatywności, rozwijanie sprawno</w:t>
      </w:r>
      <w:r>
        <w:rPr>
          <w:rFonts w:cs="Calibri"/>
        </w:rPr>
        <w:t>ś</w:t>
      </w:r>
      <w:r>
        <w:t>ci manualnej, rozwijanie wra</w:t>
      </w:r>
      <w:r>
        <w:rPr>
          <w:rFonts w:cs="Calibri"/>
        </w:rPr>
        <w:t>ż</w:t>
      </w:r>
      <w:r>
        <w:t>liwo</w:t>
      </w:r>
      <w:r>
        <w:rPr>
          <w:rFonts w:cs="Calibri"/>
        </w:rPr>
        <w:t>ś</w:t>
      </w:r>
      <w:r>
        <w:t xml:space="preserve">ci muzycznej, rozbudzanie zainteresowania </w:t>
      </w:r>
      <w:r>
        <w:rPr>
          <w:rFonts w:cs="Calibri"/>
        </w:rPr>
        <w:t>ś</w:t>
      </w:r>
      <w:r>
        <w:t>wiatem, nauka czerpania satysfakcji z tworzonych przez siebie prac</w:t>
      </w:r>
      <w:r>
        <w:rPr>
          <w:b/>
        </w:rPr>
        <w:t>.</w:t>
      </w:r>
    </w:p>
    <w:bookmarkEnd w:id="0"/>
    <w:p w:rsidR="00EF4E4B" w:rsidRDefault="00EF4E4B" w:rsidP="00C7196F">
      <w:pPr>
        <w:widowControl w:val="0"/>
        <w:spacing w:after="0" w:line="240" w:lineRule="auto"/>
        <w:jc w:val="both"/>
        <w:rPr>
          <w:rFonts w:ascii="Calibri" w:hAnsi="Calibri"/>
          <w:b/>
        </w:rPr>
      </w:pPr>
    </w:p>
    <w:p w:rsidR="00EF4E4B" w:rsidRDefault="00EF4E4B">
      <w:pPr>
        <w:widowControl w:val="0"/>
        <w:spacing w:after="0" w:line="360" w:lineRule="auto"/>
        <w:jc w:val="both"/>
        <w:rPr>
          <w:rFonts w:ascii="Calibri" w:hAnsi="Calibri"/>
          <w:b/>
        </w:rPr>
      </w:pPr>
    </w:p>
    <w:p w:rsidR="00EF4E4B" w:rsidRDefault="00EF4E4B">
      <w:pPr>
        <w:widowControl w:val="0"/>
        <w:spacing w:after="0" w:line="360" w:lineRule="auto"/>
        <w:jc w:val="both"/>
        <w:rPr>
          <w:rFonts w:ascii="Calibri" w:hAnsi="Calibri"/>
          <w:b/>
        </w:rPr>
      </w:pPr>
    </w:p>
    <w:p w:rsidR="00EF4E4B" w:rsidRDefault="00EF4E4B">
      <w:pPr>
        <w:widowControl w:val="0"/>
        <w:spacing w:after="0" w:line="360" w:lineRule="auto"/>
        <w:jc w:val="both"/>
        <w:rPr>
          <w:rFonts w:ascii="Calibri" w:hAnsi="Calibri"/>
          <w:b/>
        </w:rPr>
      </w:pPr>
    </w:p>
    <w:p w:rsidR="00C7196F" w:rsidRDefault="00C7196F">
      <w:pPr>
        <w:widowControl w:val="0"/>
        <w:spacing w:after="0" w:line="360" w:lineRule="auto"/>
        <w:jc w:val="both"/>
        <w:rPr>
          <w:rFonts w:ascii="Calibri" w:hAnsi="Calibri"/>
          <w:b/>
        </w:rPr>
      </w:pPr>
    </w:p>
    <w:p w:rsidR="00C7196F" w:rsidRDefault="00C7196F">
      <w:pPr>
        <w:widowControl w:val="0"/>
        <w:spacing w:after="0" w:line="360" w:lineRule="auto"/>
        <w:jc w:val="both"/>
        <w:rPr>
          <w:rFonts w:ascii="Calibri" w:hAnsi="Calibri"/>
          <w:b/>
        </w:rPr>
      </w:pPr>
    </w:p>
    <w:p w:rsidR="00EF4E4B" w:rsidRDefault="00EF4E4B">
      <w:pPr>
        <w:widowControl w:val="0"/>
        <w:spacing w:after="0" w:line="360" w:lineRule="auto"/>
        <w:jc w:val="both"/>
        <w:rPr>
          <w:rFonts w:ascii="Calibri" w:hAnsi="Calibri"/>
          <w:b/>
        </w:rPr>
      </w:pPr>
    </w:p>
    <w:p w:rsidR="00EF4E4B" w:rsidRDefault="00EF4E4B">
      <w:pPr>
        <w:widowControl w:val="0"/>
        <w:spacing w:after="0" w:line="360" w:lineRule="auto"/>
        <w:jc w:val="both"/>
      </w:pP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1505"/>
        <w:gridCol w:w="2346"/>
        <w:gridCol w:w="5647"/>
        <w:gridCol w:w="1542"/>
        <w:gridCol w:w="1539"/>
        <w:gridCol w:w="1846"/>
      </w:tblGrid>
      <w:tr w:rsidR="00EF4E4B">
        <w:trPr>
          <w:trHeight w:val="569"/>
        </w:trPr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F4E4B" w:rsidRDefault="00C719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Temat dnia i aktywności</w:t>
            </w:r>
          </w:p>
        </w:tc>
        <w:tc>
          <w:tcPr>
            <w:tcW w:w="2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F4E4B" w:rsidRDefault="00C719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Działania dzieci</w:t>
            </w:r>
          </w:p>
        </w:tc>
        <w:tc>
          <w:tcPr>
            <w:tcW w:w="5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F4E4B" w:rsidRDefault="00C7196F">
            <w:pPr>
              <w:spacing w:after="0" w:line="240" w:lineRule="auto"/>
              <w:ind w:left="128" w:hanging="128"/>
              <w:rPr>
                <w:b/>
              </w:rPr>
            </w:pPr>
            <w:r>
              <w:rPr>
                <w:b/>
              </w:rPr>
              <w:t>Przewidywane osiągnięcia dziecka (cele operacyjne)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F4E4B" w:rsidRDefault="00C719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Pomoce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F4E4B" w:rsidRDefault="00C719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Osiągnięcia dziecka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E4B" w:rsidRDefault="00C719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Kompetencje kluczowe</w:t>
            </w:r>
          </w:p>
        </w:tc>
      </w:tr>
      <w:tr w:rsidR="00EF4E4B">
        <w:trPr>
          <w:cantSplit/>
          <w:trHeight w:val="451"/>
        </w:trPr>
        <w:tc>
          <w:tcPr>
            <w:tcW w:w="1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E4B" w:rsidRDefault="00C7196F">
            <w:pPr>
              <w:spacing w:after="0" w:line="240" w:lineRule="auto"/>
              <w:rPr>
                <w:b/>
              </w:rPr>
            </w:pPr>
            <w:r>
              <w:rPr>
                <w:rFonts w:eastAsia="Calibri" w:cstheme="minorHAnsi"/>
                <w:b/>
              </w:rPr>
              <w:t>1. Sprawa nie byle jaka – kodeks przedszkolaka</w:t>
            </w:r>
          </w:p>
          <w:p w:rsidR="00EF4E4B" w:rsidRDefault="00EF4E4B">
            <w:pPr>
              <w:spacing w:after="0" w:line="240" w:lineRule="auto"/>
              <w:rPr>
                <w:b/>
              </w:rPr>
            </w:pPr>
          </w:p>
          <w:p w:rsidR="00EF4E4B" w:rsidRDefault="00EF4E4B">
            <w:pPr>
              <w:spacing w:after="0" w:line="240" w:lineRule="auto"/>
              <w:rPr>
                <w:b/>
              </w:rPr>
            </w:pPr>
          </w:p>
          <w:p w:rsidR="00EF4E4B" w:rsidRDefault="00C7196F">
            <w:pPr>
              <w:spacing w:after="0" w:line="240" w:lineRule="auto"/>
            </w:pPr>
            <w:r>
              <w:t>aktywność kulturowa + aktywność fizyczna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i/>
                <w:color w:val="000000"/>
              </w:rPr>
            </w:pPr>
            <w:r>
              <w:rPr>
                <w:rFonts w:eastAsia="Calibri" w:cstheme="minorHAnsi"/>
              </w:rPr>
              <w:t>1. Zabawy dowolne w kącikach tematycznych. „Kodeks przedszkolaka” – powitanka.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 wykorzystując zabawki, materiały użytkowe znajdujące się w kącikach tematycznych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używa samodzielnie, bez przypominania, zwrotów grzecznościowych w przedszkolu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krótkie piosenki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odtwarza muzykę, używa różnorodnych, płynnych ruchów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rPr>
                <w:i/>
              </w:rPr>
              <w:t>Powitanki.</w:t>
            </w:r>
            <w:r>
              <w:t xml:space="preserve"> CD1.3–4, </w:t>
            </w:r>
            <w:r>
              <w:br/>
            </w:r>
            <w:r>
              <w:rPr>
                <w:i/>
              </w:rPr>
              <w:t>e-Miś,</w:t>
            </w:r>
            <w:r>
              <w:t xml:space="preserve"> eduranga.pl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48BB" w:rsidRDefault="00F37AEA">
            <w:pPr>
              <w:tabs>
                <w:tab w:val="left" w:pos="709"/>
                <w:tab w:val="left" w:pos="9615"/>
              </w:tabs>
              <w:spacing w:after="0" w:line="240" w:lineRule="auto"/>
            </w:pPr>
            <w:hyperlink w:anchor="Fizyczny_obszar_rozwoju_dziecka" w:tooltip="inicjuje zabawy konstrukcyjne, majsterkuje, buduje, wykorzystując zabawki, materiały użytkowe, w tym materiał naturalny" w:history="1">
              <w:r w:rsidR="002448BB" w:rsidRPr="004077CD">
                <w:rPr>
                  <w:rStyle w:val="Hipercze"/>
                </w:rPr>
                <w:t>I.6</w:t>
              </w:r>
            </w:hyperlink>
            <w:r w:rsidR="002448BB" w:rsidRPr="004077CD"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2448BB" w:rsidRPr="004077CD">
                <w:rPr>
                  <w:rStyle w:val="Hipercze"/>
                </w:rPr>
                <w:t>I.7</w:t>
              </w:r>
            </w:hyperlink>
            <w:r w:rsidR="002448BB" w:rsidRPr="004077CD"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2448BB" w:rsidRPr="004077CD">
                <w:rPr>
                  <w:rStyle w:val="Hipercze"/>
                </w:rPr>
                <w:t>III.1</w:t>
              </w:r>
            </w:hyperlink>
            <w:r w:rsidR="002448BB" w:rsidRPr="004077CD">
              <w:t>,</w:t>
            </w:r>
            <w:r w:rsidR="002448BB">
              <w:t xml:space="preserve">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2448BB" w:rsidRPr="004077CD">
                <w:rPr>
                  <w:rStyle w:val="Hipercze"/>
                </w:rPr>
                <w:t>III.4</w:t>
              </w:r>
            </w:hyperlink>
            <w:r w:rsidR="002448BB" w:rsidRPr="004077CD">
              <w:t>,</w:t>
            </w:r>
            <w:r w:rsidR="002448BB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2448BB" w:rsidRPr="004077CD">
                <w:rPr>
                  <w:rStyle w:val="Hipercze"/>
                </w:rPr>
                <w:t>III.5</w:t>
              </w:r>
            </w:hyperlink>
            <w:r w:rsidR="002448BB" w:rsidRPr="004077CD">
              <w:t>,</w:t>
            </w:r>
            <w:r w:rsidR="002448BB">
              <w:t xml:space="preserve"> </w:t>
            </w:r>
            <w:hyperlink w:anchor="Społeczny_obszar_rozwoju_dziecka" w:tooltip="respektuje prawa i obowiązki swoje oraz innych osób, zwracając uwagę na ich indywidualne potrzeby" w:history="1">
              <w:r w:rsidR="002448BB" w:rsidRPr="004077CD">
                <w:rPr>
                  <w:rStyle w:val="Hipercze"/>
                </w:rPr>
                <w:t>III.7</w:t>
              </w:r>
            </w:hyperlink>
            <w:r w:rsidR="002448BB" w:rsidRPr="004077CD">
              <w:t>,</w:t>
            </w:r>
            <w:r w:rsidR="002448BB">
              <w:t xml:space="preserve">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2448BB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2448BB" w:rsidRPr="004077CD">
                <w:rPr>
                  <w:rStyle w:val="Hipercze"/>
                </w:rPr>
                <w:t>7</w:t>
              </w:r>
            </w:hyperlink>
            <w:r w:rsidR="002448BB" w:rsidRPr="004077CD">
              <w:t>,</w:t>
            </w:r>
            <w:r w:rsidR="002448BB">
              <w:t xml:space="preserve">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2448BB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2448BB" w:rsidRPr="004077CD">
                <w:rPr>
                  <w:rStyle w:val="Hipercze"/>
                </w:rPr>
                <w:t>11</w:t>
              </w:r>
            </w:hyperlink>
            <w:r w:rsidR="002448BB" w:rsidRPr="004077CD">
              <w:t>,</w:t>
            </w:r>
            <w:r w:rsidR="002448BB">
              <w:t xml:space="preserve">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2448BB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2448BB" w:rsidRPr="004077CD">
                <w:rPr>
                  <w:rStyle w:val="Hipercze"/>
                </w:rPr>
                <w:t>19</w:t>
              </w:r>
            </w:hyperlink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E4B" w:rsidRDefault="00C7196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Kompetencje osobiste, społeczne i w zakresie uczenia się w tym relacji i emocji</w:t>
            </w:r>
          </w:p>
          <w:p w:rsidR="00EF4E4B" w:rsidRDefault="00EF4E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F4E4B" w:rsidRDefault="00C7196F">
            <w:pPr>
              <w:spacing w:after="0" w:line="240" w:lineRule="auto"/>
            </w:pPr>
            <w:r>
              <w:rPr>
                <w:rFonts w:eastAsia="Calibri" w:cs="Calibri"/>
              </w:rPr>
              <w:t xml:space="preserve">Kompetencje w zakresie </w:t>
            </w:r>
            <w:r>
              <w:t>porozumiewanie się w języku ojczystym</w:t>
            </w:r>
          </w:p>
          <w:p w:rsidR="00EF4E4B" w:rsidRDefault="00EF4E4B">
            <w:pPr>
              <w:spacing w:after="0" w:line="240" w:lineRule="auto"/>
            </w:pPr>
          </w:p>
          <w:p w:rsidR="00EF4E4B" w:rsidRDefault="00EF4E4B">
            <w:pPr>
              <w:spacing w:after="0" w:line="240" w:lineRule="auto"/>
            </w:pPr>
          </w:p>
          <w:p w:rsidR="00EF4E4B" w:rsidRDefault="00EF4E4B">
            <w:pPr>
              <w:spacing w:after="0" w:line="240" w:lineRule="auto"/>
            </w:pPr>
          </w:p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2. „Jaką emocję czuję, gdy…?” – zabawa z zakresu edukacji emocjonalno-społecznej.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nazywa podstawowe emocje, próbuje radzić sobie z ich przeżywaniem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wymienia emocje przyjemne i nieprzyjemne, wskazuje, że odczuwają i przeżywają je wszyscy ludzie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przewiduje, jakie reakcje emocjonalne może wywołać określona sytuacja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wskazuje, że te same sytuacje mogą wywołać u różnych osób różne reakcje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uzasadnia reakcje innych osób na określoną sytuację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>karty przedstawiające emocje (zob. planer tygodniowy lub KO1.1–4, 9)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</w:pPr>
            <w:hyperlink w:anchor="Emocjonalny_obszar_rozwoju_dziecka" w:tooltip="rozpoznaje i nazywa podstawowe emocje, próbuje radzić sobie z ich przeżywaniem" w:history="1">
              <w:r w:rsidR="002448BB" w:rsidRPr="004077CD">
                <w:rPr>
                  <w:rStyle w:val="Hipercze"/>
                </w:rPr>
                <w:t>II.1</w:t>
              </w:r>
            </w:hyperlink>
            <w:r w:rsidR="002448BB" w:rsidRPr="004077CD">
              <w:t>,</w:t>
            </w:r>
            <w:r w:rsidR="002448BB" w:rsidRPr="003D726B">
              <w:t xml:space="preserve"> </w:t>
            </w:r>
            <w:hyperlink w:anchor="Emocjonalny_obszar_rozwoju_dziecka" w:tooltip="rozróżnia emocje i uczucia przyjemne i nieprzyjemne, ma świadomość, że odczuwają i przeżywają je wszyscy ludzie; " w:history="1">
              <w:r w:rsidR="002448BB" w:rsidRPr="004077CD">
                <w:rPr>
                  <w:rStyle w:val="Hipercze"/>
                </w:rPr>
                <w:t>II.6</w:t>
              </w:r>
            </w:hyperlink>
            <w:r w:rsidR="002448BB" w:rsidRPr="004077CD">
              <w:t>,</w:t>
            </w:r>
            <w:r w:rsidR="002448BB" w:rsidRPr="003D726B"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2448BB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2448BB" w:rsidRPr="004077CD">
                <w:rPr>
                  <w:rStyle w:val="Hipercze"/>
                </w:rPr>
                <w:t>2</w:t>
              </w:r>
            </w:hyperlink>
            <w:r w:rsidR="002448BB" w:rsidRPr="004077CD">
              <w:t>,</w:t>
            </w:r>
            <w:r w:rsidR="002448BB" w:rsidRPr="003D726B">
              <w:t xml:space="preserve">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2448BB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2448BB" w:rsidRPr="004077CD">
                <w:rPr>
                  <w:rStyle w:val="Hipercze"/>
                </w:rPr>
                <w:t>5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</w:rPr>
              <w:t>3. Zestaw ćwiczeń porannych nr 2. Kształtowanie codziennych nawyków higie</w:t>
            </w:r>
            <w:r>
              <w:rPr>
                <w:rFonts w:eastAsia="Calibri" w:cs="Calibri"/>
              </w:rPr>
              <w:t>n</w:t>
            </w:r>
            <w:r>
              <w:rPr>
                <w:rFonts w:eastAsia="Calibri" w:cstheme="minorHAnsi"/>
              </w:rPr>
              <w:t>icznych po zabawie i przed posi</w:t>
            </w:r>
            <w:r>
              <w:rPr>
                <w:rFonts w:eastAsia="Calibri" w:cs="Calibri"/>
              </w:rPr>
              <w:t>ł</w:t>
            </w:r>
            <w:r>
              <w:rPr>
                <w:rFonts w:eastAsia="Calibri" w:cstheme="minorHAnsi"/>
              </w:rPr>
              <w:t>kiem.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uczestniczy w zabawach ruchowych z przyborami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pokonuje słabości i ograniczenia własnego ciała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mycia rąk przed posiłkami, po skorzystaniu z toalety, po pracach plastycznych i powrocie z dworu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dbania o czystość osobistą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spożywa posiłki z użyciem sztućców, nakrywa do stołu i sprząta po posiłku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>bębenek, dywaniki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Fizyczny_obszar_rozwoju_dziecka" w:tooltip="zgłasza potrzeby fizjologiczne, samodzielnie wykonuje podstawowe czynności higieniczne" w:history="1">
              <w:r w:rsidR="002448BB" w:rsidRPr="008D6C49">
                <w:rPr>
                  <w:rStyle w:val="Hipercze"/>
                </w:rPr>
                <w:t>I.1</w:t>
              </w:r>
            </w:hyperlink>
            <w:r w:rsidR="002448BB" w:rsidRPr="008D6C49">
              <w:t xml:space="preserve">, </w:t>
            </w:r>
            <w:hyperlink w:anchor="Fizyczny_obszar_rozwoju_dziecka" w:tooltip="spożywa posiłki z użyciem sztućców, nakrywa do stołu i sprząta po posiłku" w:history="1">
              <w:r w:rsidR="002448BB" w:rsidRPr="008D6C49">
                <w:rPr>
                  <w:rStyle w:val="Hipercze"/>
                </w:rPr>
                <w:t>I.3</w:t>
              </w:r>
            </w:hyperlink>
            <w:r w:rsidR="002448BB" w:rsidRPr="008D6C49">
              <w:t>,</w:t>
            </w:r>
            <w:r w:rsidR="002448BB">
              <w:t xml:space="preserve">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2448BB" w:rsidRPr="008D6C49">
                <w:rPr>
                  <w:rStyle w:val="Hipercze"/>
                </w:rPr>
                <w:t>I.5</w:t>
              </w:r>
            </w:hyperlink>
            <w:r w:rsidR="002448BB" w:rsidRPr="008D6C49">
              <w:t>,</w:t>
            </w:r>
            <w:r w:rsidR="002448BB" w:rsidRPr="003D726B">
              <w:t xml:space="preserve">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2448BB" w:rsidRPr="008D6C49">
                <w:rPr>
                  <w:rStyle w:val="Hipercze"/>
                </w:rPr>
                <w:t>I.7</w:t>
              </w:r>
            </w:hyperlink>
            <w:r w:rsidR="002448BB" w:rsidRPr="008D6C49"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2448BB" w:rsidRPr="008D6C49">
                <w:rPr>
                  <w:rStyle w:val="Hipercze"/>
                </w:rPr>
                <w:t>I.8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>4. „</w:t>
            </w:r>
            <w:proofErr w:type="spellStart"/>
            <w:r>
              <w:t>Pytaki</w:t>
            </w:r>
            <w:proofErr w:type="spellEnd"/>
            <w:r>
              <w:t>” – słuchanie piosenki i rozmowa na jej temat, nauka refrenu piosenki metodą echa muzycznego.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 skupieniu słucha muzyki wykonywanej z nagrań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piosenki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zmiany charakteru muzyki, np. dynamiki, tempa i wysokości dźwięku, oraz wyraża ją ruchem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nastrój muzyki</w:t>
            </w:r>
          </w:p>
          <w:p w:rsidR="00EF4E4B" w:rsidRDefault="00EF4E4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>CD1.1–2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  <w:rPr>
                <w:rFonts w:eastAsia="Calibri" w:cs="Calibri"/>
                <w:color w:val="000000"/>
                <w:lang w:val="de-DE"/>
              </w:rPr>
            </w:pP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2448BB" w:rsidRPr="003D726B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2448BB" w:rsidRPr="003D726B">
                <w:rPr>
                  <w:rStyle w:val="Hipercze"/>
                  <w:lang w:val="de-DE"/>
                </w:rPr>
                <w:t>2</w:t>
              </w:r>
            </w:hyperlink>
            <w:r w:rsidR="002448BB" w:rsidRPr="003D726B">
              <w:rPr>
                <w:lang w:val="de-DE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2448BB" w:rsidRPr="003D726B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2448BB" w:rsidRPr="003D726B">
                <w:rPr>
                  <w:rStyle w:val="Hipercze"/>
                  <w:lang w:val="de-DE"/>
                </w:rPr>
                <w:t>5</w:t>
              </w:r>
            </w:hyperlink>
            <w:r w:rsidR="002448BB" w:rsidRPr="003D726B">
              <w:rPr>
                <w:lang w:val="de-DE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2448BB" w:rsidRPr="003D726B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2448BB" w:rsidRPr="003D726B">
                <w:rPr>
                  <w:rStyle w:val="Hipercze"/>
                  <w:lang w:val="de-DE"/>
                </w:rPr>
                <w:t>7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  <w:rPr>
                <w:lang w:val="de-DE"/>
              </w:rPr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 xml:space="preserve">5. „Gimnastyka mózgu” – zabawa ruchowo-naśladowcza. „Po co nam zasady?” – rozmowa kierowana. </w:t>
            </w:r>
            <w:r>
              <w:rPr>
                <w:rFonts w:cs="Calibri"/>
              </w:rPr>
              <w:t>„</w:t>
            </w:r>
            <w:r>
              <w:t>Ustawiamy si</w:t>
            </w:r>
            <w:r>
              <w:rPr>
                <w:rFonts w:cs="Calibri"/>
              </w:rPr>
              <w:t>ę</w:t>
            </w:r>
            <w:r>
              <w:t xml:space="preserve"> zgodnie z zasadami</w:t>
            </w:r>
            <w:r>
              <w:rPr>
                <w:rFonts w:cs="Calibri"/>
              </w:rPr>
              <w:t>”</w:t>
            </w:r>
            <w:r>
              <w:t xml:space="preserve"> </w:t>
            </w:r>
            <w:r>
              <w:rPr>
                <w:rFonts w:cs="Calibri"/>
              </w:rPr>
              <w:t>–</w:t>
            </w:r>
            <w:r>
              <w:t xml:space="preserve"> zabawa ruchowa. </w:t>
            </w:r>
            <w:r>
              <w:rPr>
                <w:rFonts w:cs="Calibri"/>
              </w:rPr>
              <w:t>„</w:t>
            </w:r>
            <w:r>
              <w:t>Podpisujemy kontrakt” – zabawa plastyczna.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naśladowczych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dzieli się zabawkami z innymi dziećmi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stosuje się do zasad obowiązujących w przedszkolu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respektuje i tworzy zasady zabawy w grupie, współdziała z dziećmi w zabawie, pracach użytecznych, podczas odpoczynku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ćwiczeniach orientacyjno-porządkowych: sprawnie prawnie ustawia się na sygnał w dwuszeregu, rzędzie, parach i sprawnie zmienia miejsca i ustawienia</w:t>
            </w:r>
          </w:p>
          <w:p w:rsidR="00EF4E4B" w:rsidRDefault="00EF4E4B">
            <w:pPr>
              <w:spacing w:after="0" w:line="240" w:lineRule="auto"/>
              <w:rPr>
                <w:rFonts w:cstheme="minorHAnsi"/>
              </w:rPr>
            </w:pPr>
          </w:p>
          <w:p w:rsidR="00EF4E4B" w:rsidRDefault="00EF4E4B">
            <w:pPr>
              <w:spacing w:after="0" w:line="240" w:lineRule="auto"/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duży karton, marker, klej w sztyfcie, kartonik z napisem NASZE ZASADY, tamburyn, kolorowe kartki A5, ołówki i nożyczki, ew. kartoniki z imionami dzieci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2448BB" w:rsidRPr="00522B72">
                <w:rPr>
                  <w:rStyle w:val="Hipercze"/>
                </w:rPr>
                <w:t>I.5</w:t>
              </w:r>
            </w:hyperlink>
            <w:r w:rsidR="002448BB" w:rsidRPr="00522B72">
              <w:t>,</w:t>
            </w:r>
            <w:r w:rsidR="002448BB" w:rsidRPr="003D726B">
              <w:t xml:space="preserve">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2448BB" w:rsidRPr="008D6C49">
                <w:rPr>
                  <w:rStyle w:val="Hipercze"/>
                </w:rPr>
                <w:t>I.9</w:t>
              </w:r>
            </w:hyperlink>
            <w:r w:rsidR="002448BB">
              <w:t>,</w:t>
            </w:r>
            <w:r w:rsidR="002448BB" w:rsidRPr="003D726B">
              <w:t xml:space="preserve"> </w:t>
            </w:r>
            <w:hyperlink w:anchor="Społeczny_obszar_rozwoju_dziecka" w:tooltip="posługuje się swoim imieniem, nazwiskiem, adresem" w:history="1">
              <w:r w:rsidR="002448BB" w:rsidRPr="004077CD">
                <w:rPr>
                  <w:rStyle w:val="Hipercze"/>
                </w:rPr>
                <w:t>III.3</w:t>
              </w:r>
            </w:hyperlink>
            <w:r w:rsidR="002448BB" w:rsidRPr="004077CD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2448BB" w:rsidRPr="004077CD">
                <w:rPr>
                  <w:rStyle w:val="Hipercze"/>
                </w:rPr>
                <w:t>III.5</w:t>
              </w:r>
            </w:hyperlink>
            <w:r w:rsidR="002448BB" w:rsidRPr="004077CD">
              <w:t>,</w:t>
            </w:r>
            <w:r w:rsidR="002448BB">
              <w:t xml:space="preserve"> </w:t>
            </w:r>
            <w:hyperlink w:anchor="Społeczny_obszar_rozwoju_dziecka" w:tooltip="respektuje prawa i obowiązki swoje oraz innych osób, zwracając uwagę na ich indywidualne potrzeby" w:history="1">
              <w:r w:rsidR="002448BB" w:rsidRPr="004077CD">
                <w:rPr>
                  <w:rStyle w:val="Hipercze"/>
                </w:rPr>
                <w:t>III.7</w:t>
              </w:r>
            </w:hyperlink>
            <w:r w:rsidR="002448BB" w:rsidRPr="004077CD">
              <w:t>,</w:t>
            </w:r>
            <w:r w:rsidR="002448BB" w:rsidRPr="003D726B"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2448BB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2448BB" w:rsidRPr="004077CD">
                <w:rPr>
                  <w:rStyle w:val="Hipercze"/>
                </w:rPr>
                <w:t>2</w:t>
              </w:r>
            </w:hyperlink>
            <w:r w:rsidR="002448BB" w:rsidRPr="004077CD">
              <w:t>,</w:t>
            </w:r>
            <w:r w:rsidR="002448BB" w:rsidRPr="003D726B">
              <w:t xml:space="preserve">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2448BB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2448BB" w:rsidRPr="004077CD">
                <w:rPr>
                  <w:rStyle w:val="Hipercze"/>
                </w:rPr>
                <w:t>5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 xml:space="preserve">6. Zabawy przy stolikach: młodsze przedszkolaki – praca z KA1.3; starsze przedszkolaki </w:t>
            </w:r>
            <w:r>
              <w:rPr>
                <w:rFonts w:cs="Calibri"/>
              </w:rPr>
              <w:t>–</w:t>
            </w:r>
            <w:r>
              <w:t xml:space="preserve"> praca z KA1.9.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- opowiada treść ilustracji</w:t>
            </w:r>
          </w:p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- określa emocje, oznaczając nalepką odpowiedni obrazek;</w:t>
            </w:r>
          </w:p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- koloruje ramki obrazków</w:t>
            </w:r>
          </w:p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- samodzielnie rysuje ważne zasady obowiązujące w przedszkolu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KA1, kredki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</w:pPr>
            <w:hyperlink w:anchor="Społeczny_obszar_rozwoju_dziecka" w:tooltip="posługuje się swoim imieniem, nazwiskiem, adresem" w:history="1">
              <w:r w:rsidR="00FB3333" w:rsidRPr="004077CD">
                <w:rPr>
                  <w:rStyle w:val="Hipercze"/>
                </w:rPr>
                <w:t>III.3</w:t>
              </w:r>
            </w:hyperlink>
            <w:r w:rsidR="00FB3333" w:rsidRPr="004077CD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FB3333" w:rsidRPr="004077CD">
                <w:rPr>
                  <w:rStyle w:val="Hipercze"/>
                </w:rPr>
                <w:t>III.5</w:t>
              </w:r>
            </w:hyperlink>
            <w:r w:rsidR="00FB3333" w:rsidRPr="004077CD">
              <w:t xml:space="preserve">, </w:t>
            </w:r>
            <w:hyperlink w:anchor="Społeczny_obszar_rozwoju_dziecka" w:tooltip="respektuje prawa i obowiązki swoje oraz innych osób, zwracając uwagę na ich indywidualne potrzeby" w:history="1">
              <w:r w:rsidR="00FB3333" w:rsidRPr="004077CD">
                <w:rPr>
                  <w:rStyle w:val="Hipercze"/>
                </w:rPr>
                <w:t>III.7</w:t>
              </w:r>
            </w:hyperlink>
            <w:r w:rsidR="00FB3333" w:rsidRPr="004077CD">
              <w:t>,</w:t>
            </w:r>
            <w:r w:rsidR="00FB3333" w:rsidRPr="009851DA">
              <w:t xml:space="preserve">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FB3333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FB3333" w:rsidRPr="004077CD">
                <w:rPr>
                  <w:rStyle w:val="Hipercze"/>
                </w:rPr>
                <w:t>1</w:t>
              </w:r>
            </w:hyperlink>
            <w:r w:rsidR="00FB3333" w:rsidRPr="004077CD">
              <w:t>,</w:t>
            </w:r>
            <w:r w:rsidR="00FB3333" w:rsidRPr="009851DA">
              <w:t xml:space="preserve">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FB3333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FB3333" w:rsidRPr="004077CD">
                <w:rPr>
                  <w:rStyle w:val="Hipercze"/>
                </w:rPr>
                <w:t>8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 xml:space="preserve">7. </w:t>
            </w:r>
            <w:r>
              <w:rPr>
                <w:rFonts w:eastAsia="Calibri" w:cstheme="minorHAnsi"/>
              </w:rPr>
              <w:t>Zabawy w ogrodzie przedszkolnym z wykorzystaniem dostępnych zabawek. Przypomnienie zasad obowi</w:t>
            </w:r>
            <w:r>
              <w:rPr>
                <w:rFonts w:eastAsia="Calibri" w:cs="Calibri"/>
              </w:rPr>
              <w:t>ą</w:t>
            </w:r>
            <w:r>
              <w:rPr>
                <w:rFonts w:eastAsia="Calibri" w:cstheme="minorHAnsi"/>
              </w:rPr>
              <w:t>zuj</w:t>
            </w:r>
            <w:r>
              <w:rPr>
                <w:rFonts w:eastAsia="Calibri" w:cs="Calibri"/>
              </w:rPr>
              <w:t>ą</w:t>
            </w:r>
            <w:r>
              <w:rPr>
                <w:rFonts w:eastAsia="Calibri" w:cstheme="minorHAnsi"/>
              </w:rPr>
              <w:t>cych podczas zabaw w ogrodzie.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rPr>
                <w:rFonts w:cstheme="minorHAnsi"/>
                <w:color w:val="000000"/>
              </w:rPr>
              <w:t>- bierze udział w zabawach ruchowych na powietrzu</w:t>
            </w:r>
          </w:p>
          <w:p w:rsidR="00EF4E4B" w:rsidRDefault="00C7196F">
            <w:pPr>
              <w:spacing w:after="0" w:line="240" w:lineRule="auto"/>
            </w:pPr>
            <w:r>
              <w:rPr>
                <w:rFonts w:cstheme="minorHAnsi"/>
                <w:color w:val="000000"/>
              </w:rPr>
              <w:t>- przestrzega ustalonych zasad zachowania na placu zabaw</w:t>
            </w:r>
          </w:p>
          <w:p w:rsidR="00EF4E4B" w:rsidRDefault="00C7196F">
            <w:pPr>
              <w:spacing w:after="0" w:line="240" w:lineRule="auto"/>
            </w:pPr>
            <w:r>
              <w:rPr>
                <w:rFonts w:cstheme="minorHAnsi"/>
                <w:color w:val="000000"/>
              </w:rPr>
              <w:t>- bezpiecznie korzysta ze sprzętów terenowych</w:t>
            </w:r>
          </w:p>
          <w:p w:rsidR="00EF4E4B" w:rsidRDefault="00C7196F">
            <w:pPr>
              <w:spacing w:after="0" w:line="240" w:lineRule="auto"/>
            </w:pPr>
            <w:r>
              <w:rPr>
                <w:rFonts w:cstheme="minorHAnsi"/>
                <w:color w:val="000000"/>
              </w:rPr>
              <w:t>- dba o zabawki i wyposażenie placu zabaw</w:t>
            </w:r>
          </w:p>
          <w:p w:rsidR="00EF4E4B" w:rsidRDefault="00EF4E4B">
            <w:pPr>
              <w:spacing w:after="0" w:line="240" w:lineRule="auto"/>
              <w:rPr>
                <w:rFonts w:cstheme="minorHAnsi"/>
              </w:rPr>
            </w:pPr>
          </w:p>
          <w:p w:rsidR="00EF4E4B" w:rsidRDefault="00EF4E4B">
            <w:pPr>
              <w:spacing w:after="0" w:line="240" w:lineRule="auto"/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FB3333" w:rsidRPr="008D6C49">
                <w:rPr>
                  <w:rStyle w:val="Hipercze"/>
                </w:rPr>
                <w:t>I.5</w:t>
              </w:r>
            </w:hyperlink>
            <w:r w:rsidR="00FB3333" w:rsidRPr="008D6C49">
              <w:t>,</w:t>
            </w:r>
            <w:r w:rsidR="00FB3333" w:rsidRPr="009851DA">
              <w:t xml:space="preserve">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FB3333" w:rsidRPr="004077CD">
                <w:rPr>
                  <w:rStyle w:val="Hipercze"/>
                </w:rPr>
                <w:t>III.1</w:t>
              </w:r>
            </w:hyperlink>
            <w:r w:rsidR="00FB3333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FB3333" w:rsidRPr="004077CD">
                <w:rPr>
                  <w:rStyle w:val="Hipercze"/>
                </w:rPr>
                <w:t>III.5</w:t>
              </w:r>
            </w:hyperlink>
            <w:r w:rsidR="00FB3333" w:rsidRPr="004077CD">
              <w:t>,</w:t>
            </w:r>
            <w:r w:rsidR="00FB3333" w:rsidRPr="009851DA">
              <w:t xml:space="preserve">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FB3333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FB3333" w:rsidRPr="004077CD">
                <w:rPr>
                  <w:rStyle w:val="Hipercze"/>
                </w:rPr>
                <w:t>1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 xml:space="preserve">8. </w:t>
            </w:r>
            <w:r>
              <w:rPr>
                <w:rFonts w:eastAsia="Calibri" w:cstheme="minorHAnsi"/>
              </w:rPr>
              <w:t>Zestaw ćwiczeń gimnastycznych nr 1.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przybiera właściwą pozycję podczas ćwiczeń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ćwiczy mięśnie brzucha i tułowia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uczestniczy w zabawach i ćwiczeniach orientacyjno-porządkowych: szybko reaguje na różnorodne sygnały, sprawnie ustawia się w kole, szeregu, rzędzie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równoważnych oraz bieżnych;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wyścigach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biegnie przez dłuższy odcinek do wyznaczonego miejsca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z uwagą słucha poleceń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>tamburyn, klocki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FB3333" w:rsidRPr="008D6C49">
                <w:rPr>
                  <w:rStyle w:val="Hipercze"/>
                </w:rPr>
                <w:t>I.5</w:t>
              </w:r>
            </w:hyperlink>
            <w:r w:rsidR="00FB3333" w:rsidRPr="008D6C49"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FB3333" w:rsidRPr="008D6C49">
                <w:rPr>
                  <w:rStyle w:val="Hipercze"/>
                </w:rPr>
                <w:t>I.8</w:t>
              </w:r>
            </w:hyperlink>
            <w:r w:rsidR="00FB3333" w:rsidRPr="008D6C49"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FB3333" w:rsidRPr="008D6C49">
                <w:rPr>
                  <w:rStyle w:val="Hipercze"/>
                </w:rPr>
                <w:t>I.9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9. „Nie chcę cię znać” – zabawa tradycyjna przy piosence.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znane piosenki z dziecięcego repertuaru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chętnie uczestniczy w zbiorowym muzykowaniu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ilustruje treści piosenki ruchem, wykorzystuje naturalne efekty (tupanie, klaskanie)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FB3333" w:rsidRPr="008D6C49">
                <w:rPr>
                  <w:rStyle w:val="Hipercze"/>
                </w:rPr>
                <w:t>I.5</w:t>
              </w:r>
            </w:hyperlink>
            <w:r w:rsidR="00FB3333" w:rsidRPr="008D6C49">
              <w:t>,</w:t>
            </w:r>
            <w:r w:rsidR="00FB3333" w:rsidRPr="009851DA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FB3333" w:rsidRPr="004077CD">
                <w:rPr>
                  <w:rStyle w:val="Hipercze"/>
                </w:rPr>
                <w:t>III.5</w:t>
              </w:r>
            </w:hyperlink>
            <w:r w:rsidR="00FB3333" w:rsidRPr="004077CD">
              <w:t>,</w:t>
            </w:r>
            <w:r w:rsidR="00FB3333">
              <w:t xml:space="preserve">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FB3333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FB3333" w:rsidRPr="004077CD">
                <w:rPr>
                  <w:rStyle w:val="Hipercze"/>
                </w:rPr>
                <w:t>7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color w:val="000000"/>
              </w:rPr>
              <w:t>10.</w:t>
            </w:r>
            <w:r>
              <w:rPr>
                <w:rFonts w:eastAsia="Calibri" w:cstheme="minorHAnsi"/>
              </w:rPr>
              <w:t xml:space="preserve"> Praca indywidualna z wybranymi dziećmi. Słuchanie tekstów literackich. Zaba</w:t>
            </w:r>
            <w:r>
              <w:rPr>
                <w:rFonts w:eastAsia="Calibri" w:cs="Calibri"/>
              </w:rPr>
              <w:t>w</w:t>
            </w:r>
            <w:r>
              <w:rPr>
                <w:rFonts w:eastAsia="Calibri" w:cstheme="minorHAnsi"/>
              </w:rPr>
              <w:t>y dowolne w k</w:t>
            </w:r>
            <w:r>
              <w:rPr>
                <w:rFonts w:eastAsia="Calibri" w:cs="Calibri"/>
              </w:rPr>
              <w:t>ą</w:t>
            </w:r>
            <w:r>
              <w:rPr>
                <w:rFonts w:eastAsia="Calibri" w:cstheme="minorHAnsi"/>
              </w:rPr>
              <w:t>cikach zainteresowa</w:t>
            </w:r>
            <w:r>
              <w:rPr>
                <w:rFonts w:eastAsia="Calibri" w:cs="Calibri"/>
              </w:rPr>
              <w:t>ń</w:t>
            </w:r>
            <w:r>
              <w:rPr>
                <w:rFonts w:eastAsia="Calibri" w:cstheme="minorHAnsi"/>
              </w:rPr>
              <w:t>.</w:t>
            </w:r>
          </w:p>
          <w:p w:rsidR="00EF4E4B" w:rsidRDefault="00EF4E4B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inicjuje zabawy z rówieśnikami</w:t>
            </w:r>
          </w:p>
          <w:p w:rsidR="00EF4E4B" w:rsidRDefault="00C7196F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uważnie tekstów literackich i wypowiada się na ich temat</w:t>
            </w:r>
          </w:p>
          <w:p w:rsidR="00EF4E4B" w:rsidRDefault="00C7196F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współdziała z dziećmi w czasie zabaw</w:t>
            </w:r>
          </w:p>
          <w:p w:rsidR="00EF4E4B" w:rsidRDefault="00C7196F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wyraża się z szacunkiem o innych</w:t>
            </w:r>
          </w:p>
          <w:p w:rsidR="00EF4E4B" w:rsidRDefault="00C7196F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korzysta z dostępnych w sali zabawek i dzieli się nimi z rówieśnikami</w:t>
            </w:r>
          </w:p>
          <w:p w:rsidR="00EF4E4B" w:rsidRDefault="00C7196F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ustala zasady zabawy i dostosowuje się do nich</w:t>
            </w:r>
          </w:p>
          <w:p w:rsidR="00EF4E4B" w:rsidRDefault="00C7196F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konstrukcyjnych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>bębenek, pałeczki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</w:pPr>
            <w:hyperlink w:anchor="Fizyczny_obszar_rozwoju_dziecka" w:tooltip="inicjuje zabawy konstrukcyjne, majsterkuje, buduje, wykorzystując zabawki, materiały użytkowe, w tym materiał naturalny" w:history="1">
              <w:r w:rsidR="00FB3333" w:rsidRPr="008D6C49">
                <w:rPr>
                  <w:rStyle w:val="Hipercze"/>
                </w:rPr>
                <w:t>I.6</w:t>
              </w:r>
            </w:hyperlink>
            <w:r w:rsidR="00FB3333" w:rsidRPr="008D6C49">
              <w:t>,</w:t>
            </w:r>
            <w:r w:rsidR="00FB3333" w:rsidRPr="009851DA">
              <w:t xml:space="preserve"> </w:t>
            </w:r>
            <w:hyperlink w:anchor="Emocjonalny_obszar_rozwoju_dziecka" w:tooltip="rozpoznaje i nazywa podstawowe emocje, próbuje radzić sobie z ich przeżywaniem" w:history="1">
              <w:r w:rsidR="00FB3333" w:rsidRPr="004077CD">
                <w:rPr>
                  <w:rStyle w:val="Hipercze"/>
                </w:rPr>
                <w:t>II.1</w:t>
              </w:r>
            </w:hyperlink>
            <w:r w:rsidR="00FB3333" w:rsidRPr="004077CD">
              <w:t>,</w:t>
            </w:r>
            <w:r w:rsidR="00FB3333" w:rsidRPr="009851DA">
              <w:t xml:space="preserve"> </w:t>
            </w:r>
            <w:hyperlink w:anchor="Emocjonalny_obszar_rozwoju_dziecka" w:tooltip="przedstawia swoje emocje i uczucia, używając charakterystycznych dla dziecka form wyrazu" w:history="1">
              <w:r w:rsidR="00FB3333" w:rsidRPr="004077CD">
                <w:rPr>
                  <w:rStyle w:val="Hipercze"/>
                </w:rPr>
                <w:t>II.4</w:t>
              </w:r>
            </w:hyperlink>
            <w:r w:rsidR="00FB3333" w:rsidRPr="004077CD">
              <w:t>,</w:t>
            </w:r>
            <w:r w:rsidR="00FB3333" w:rsidRPr="009851DA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FB3333" w:rsidRPr="004077CD">
                <w:rPr>
                  <w:rStyle w:val="Hipercze"/>
                </w:rPr>
                <w:t>III.5</w:t>
              </w:r>
            </w:hyperlink>
            <w:r w:rsidR="00FB3333" w:rsidRPr="004077CD">
              <w:t>,</w:t>
            </w:r>
            <w:r w:rsidR="00FB3333" w:rsidRPr="009851DA"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FB3333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FB3333" w:rsidRPr="004077CD">
                <w:rPr>
                  <w:rStyle w:val="Hipercze"/>
                </w:rPr>
                <w:t>2</w:t>
              </w:r>
            </w:hyperlink>
            <w:r w:rsidR="00FB3333" w:rsidRPr="004077CD"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FB3333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FB3333" w:rsidRPr="004077CD">
                <w:rPr>
                  <w:rStyle w:val="Hipercze"/>
                </w:rPr>
                <w:t>3</w:t>
              </w:r>
            </w:hyperlink>
            <w:r w:rsidR="00FB3333" w:rsidRPr="004077CD"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B3333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FB3333" w:rsidRPr="004077CD">
                <w:rPr>
                  <w:rStyle w:val="Hipercze"/>
                </w:rPr>
                <w:t>5</w:t>
              </w:r>
            </w:hyperlink>
            <w:r w:rsidR="00FB3333" w:rsidRPr="004077CD">
              <w:t>,</w:t>
            </w:r>
            <w:r w:rsidR="00FB3333" w:rsidRPr="009851DA">
              <w:t xml:space="preserve">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FB3333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FB3333" w:rsidRPr="004077CD">
                <w:rPr>
                  <w:rStyle w:val="Hipercze"/>
                </w:rPr>
                <w:t>7</w:t>
              </w:r>
            </w:hyperlink>
            <w:r w:rsidR="00FB3333" w:rsidRPr="004077CD">
              <w:t>,</w:t>
            </w:r>
            <w:r w:rsidR="00FB3333" w:rsidRPr="009851DA">
              <w:t xml:space="preserve">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FB3333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FB3333" w:rsidRPr="004077CD">
                <w:rPr>
                  <w:rStyle w:val="Hipercze"/>
                </w:rPr>
                <w:t>19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E4B" w:rsidRDefault="00C7196F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  <w:color w:val="000000"/>
              </w:rPr>
              <w:lastRenderedPageBreak/>
              <w:t xml:space="preserve">2.  </w:t>
            </w:r>
            <w:r>
              <w:rPr>
                <w:rFonts w:eastAsia="Calibri" w:cstheme="minorHAnsi"/>
                <w:b/>
              </w:rPr>
              <w:t>Kto jest kim w przedszkolu?</w:t>
            </w:r>
          </w:p>
          <w:p w:rsidR="00EF4E4B" w:rsidRDefault="00EF4E4B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:rsidR="00EF4E4B" w:rsidRDefault="00EF4E4B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:rsidR="00EF4E4B" w:rsidRDefault="00C7196F">
            <w:pPr>
              <w:spacing w:after="0" w:line="240" w:lineRule="auto"/>
            </w:pPr>
            <w:r>
              <w:rPr>
                <w:rFonts w:eastAsia="Calibri" w:cstheme="minorHAnsi"/>
              </w:rPr>
              <w:t>aktywność językowa + aktywność fizyczna</w:t>
            </w:r>
          </w:p>
          <w:p w:rsidR="00EF4E4B" w:rsidRDefault="00EF4E4B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:rsidR="00EF4E4B" w:rsidRDefault="00EF4E4B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:rsidR="00EF4E4B" w:rsidRDefault="00EF4E4B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:rsidR="00EF4E4B" w:rsidRDefault="00EF4E4B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 xml:space="preserve">1. Zabawy dowolne w kącikach tematycznych. </w:t>
            </w:r>
            <w:r>
              <w:rPr>
                <w:rFonts w:eastAsia="Calibri" w:cstheme="minorHAnsi"/>
              </w:rPr>
              <w:t>„Kodeks przedszkolaka” – powitanka.</w:t>
            </w:r>
          </w:p>
          <w:p w:rsidR="00EF4E4B" w:rsidRDefault="00EF4E4B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</w:p>
          <w:p w:rsidR="00EF4E4B" w:rsidRDefault="00EF4E4B">
            <w:pPr>
              <w:spacing w:after="0" w:line="240" w:lineRule="auto"/>
              <w:rPr>
                <w:rFonts w:eastAsia="Calibri" w:cs="Calibri"/>
                <w:i/>
                <w:color w:val="000000"/>
              </w:rPr>
            </w:pP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outlineLvl w:val="8"/>
            </w:pPr>
            <w:r>
              <w:t xml:space="preserve">- </w:t>
            </w:r>
            <w:r>
              <w:rPr>
                <w:rFonts w:cstheme="minorHAnsi"/>
              </w:rPr>
              <w:t>aktywnie uczestniczy w zabawach tematycznych</w:t>
            </w:r>
          </w:p>
          <w:p w:rsidR="00EF4E4B" w:rsidRDefault="00C7196F">
            <w:pPr>
              <w:spacing w:after="0" w:line="240" w:lineRule="auto"/>
              <w:outlineLvl w:val="8"/>
            </w:pPr>
            <w:r>
              <w:rPr>
                <w:rFonts w:cstheme="minorHAnsi"/>
              </w:rPr>
              <w:t>- w sposób twórczy wykorzystuje zabawki i materiały w kącikach tematycznych</w:t>
            </w:r>
          </w:p>
          <w:p w:rsidR="00EF4E4B" w:rsidRDefault="00C7196F">
            <w:pPr>
              <w:spacing w:after="0" w:line="240" w:lineRule="auto"/>
              <w:outlineLvl w:val="8"/>
            </w:pPr>
            <w:r>
              <w:rPr>
                <w:rFonts w:cstheme="minorHAnsi"/>
              </w:rPr>
              <w:t>- wskazuje różnice w nabywaniu pewnych umiejętności przez siebie i kolegów / koleżanki</w:t>
            </w:r>
          </w:p>
          <w:p w:rsidR="00EF4E4B" w:rsidRDefault="00C7196F">
            <w:pPr>
              <w:spacing w:after="0" w:line="240" w:lineRule="auto"/>
              <w:outlineLvl w:val="8"/>
            </w:pPr>
            <w:r>
              <w:rPr>
                <w:rFonts w:cstheme="minorHAnsi"/>
              </w:rPr>
              <w:t>- ze zrozumieniem i spokojem przyjmuje inne zdanie kolegów / koleżanek na określony temat</w:t>
            </w:r>
          </w:p>
          <w:p w:rsidR="00EF4E4B" w:rsidRDefault="00C7196F">
            <w:pPr>
              <w:spacing w:after="0" w:line="240" w:lineRule="auto"/>
              <w:outlineLvl w:val="8"/>
            </w:pPr>
            <w:r>
              <w:rPr>
                <w:rFonts w:cstheme="minorHAnsi"/>
              </w:rPr>
              <w:t>- sprząta zabawki po skończonej zabawie</w:t>
            </w:r>
          </w:p>
          <w:p w:rsidR="00EF4E4B" w:rsidRDefault="00C7196F">
            <w:pPr>
              <w:spacing w:after="0" w:line="240" w:lineRule="auto"/>
              <w:outlineLvl w:val="8"/>
            </w:pPr>
            <w:r>
              <w:rPr>
                <w:rFonts w:cstheme="minorHAnsi"/>
              </w:rPr>
              <w:t>- używa samodzielnie, bez przypominania, zwrotów grzecznościowych w przedszkolu</w:t>
            </w:r>
          </w:p>
          <w:p w:rsidR="00EF4E4B" w:rsidRDefault="00C7196F">
            <w:pPr>
              <w:spacing w:after="0" w:line="240" w:lineRule="auto"/>
              <w:outlineLvl w:val="8"/>
            </w:pPr>
            <w:r>
              <w:rPr>
                <w:rFonts w:cstheme="minorHAnsi"/>
              </w:rPr>
              <w:t>- śpiewa krótkie piosenki</w:t>
            </w:r>
          </w:p>
          <w:p w:rsidR="00EF4E4B" w:rsidRDefault="00C7196F">
            <w:pPr>
              <w:spacing w:after="0" w:line="240" w:lineRule="auto"/>
              <w:outlineLvl w:val="8"/>
            </w:pPr>
            <w:r>
              <w:rPr>
                <w:rFonts w:cstheme="minorHAnsi"/>
              </w:rPr>
              <w:t>- odtwarza muzykę, używa różnorodnych, płynnych ruchów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rPr>
                <w:i/>
              </w:rPr>
              <w:t>Powitanki.</w:t>
            </w:r>
            <w:r>
              <w:t xml:space="preserve"> CD1.3–4, </w:t>
            </w:r>
            <w:r>
              <w:rPr>
                <w:i/>
              </w:rPr>
              <w:t>e-Miś,</w:t>
            </w:r>
            <w:r>
              <w:t xml:space="preserve"> eduranga.pl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</w:pPr>
            <w:hyperlink w:anchor="Fizyczny_obszar_rozwoju_dziecka" w:tooltip="inicjuje zabawy konstrukcyjne, majsterkuje, buduje, wykorzystując zabawki, materiały użytkowe, w tym materiał naturalny" w:history="1">
              <w:r w:rsidR="00FB3333" w:rsidRPr="008D6C49">
                <w:rPr>
                  <w:rStyle w:val="Hipercze"/>
                </w:rPr>
                <w:t>I.6</w:t>
              </w:r>
            </w:hyperlink>
            <w:r w:rsidR="00FB3333" w:rsidRPr="008D6C49">
              <w:t>,</w:t>
            </w:r>
            <w:r w:rsidR="00FB3333" w:rsidRPr="009851DA">
              <w:t xml:space="preserve">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FB3333" w:rsidRPr="008D6C49">
                <w:rPr>
                  <w:rStyle w:val="Hipercze"/>
                </w:rPr>
                <w:t>I.7</w:t>
              </w:r>
            </w:hyperlink>
            <w:r w:rsidR="00FB3333" w:rsidRPr="008D6C49">
              <w:t>,</w:t>
            </w:r>
            <w:r w:rsidR="00FB3333">
              <w:t xml:space="preserve">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FB3333" w:rsidRPr="004077CD">
                <w:rPr>
                  <w:rStyle w:val="Hipercze"/>
                </w:rPr>
                <w:t>III.1</w:t>
              </w:r>
            </w:hyperlink>
            <w:r w:rsidR="00FB3333" w:rsidRPr="004077CD">
              <w:t>,</w:t>
            </w:r>
            <w:r w:rsidR="00FB3333">
              <w:t xml:space="preserve">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FB3333" w:rsidRPr="004077CD">
                <w:rPr>
                  <w:rStyle w:val="Hipercze"/>
                </w:rPr>
                <w:t>III.4</w:t>
              </w:r>
            </w:hyperlink>
            <w:r w:rsidR="00FB3333" w:rsidRPr="004077CD">
              <w:t>,</w:t>
            </w:r>
            <w:r w:rsidR="00FB3333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FB3333" w:rsidRPr="004077CD">
                <w:rPr>
                  <w:rStyle w:val="Hipercze"/>
                </w:rPr>
                <w:t>III.5</w:t>
              </w:r>
            </w:hyperlink>
            <w:r w:rsidR="00FB3333" w:rsidRPr="004077CD">
              <w:t>,</w:t>
            </w:r>
            <w:r w:rsidR="00FB3333" w:rsidRPr="009851DA">
              <w:t xml:space="preserve"> </w:t>
            </w:r>
            <w:hyperlink w:anchor="Społeczny_obszar_rozwoju_dziecka" w:tooltip="respektuje prawa i obowiązki swoje oraz innych osób, zwracając uwagę na ich indywidualne potrzeby" w:history="1">
              <w:r w:rsidR="00FB3333" w:rsidRPr="004077CD">
                <w:rPr>
                  <w:rStyle w:val="Hipercze"/>
                </w:rPr>
                <w:t>III.7</w:t>
              </w:r>
            </w:hyperlink>
            <w:r w:rsidR="00FB3333" w:rsidRPr="004077CD">
              <w:t>,</w:t>
            </w:r>
            <w:r w:rsidR="00FB3333">
              <w:t xml:space="preserve">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FB3333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FB3333" w:rsidRPr="004077CD">
                <w:rPr>
                  <w:rStyle w:val="Hipercze"/>
                </w:rPr>
                <w:t>7</w:t>
              </w:r>
            </w:hyperlink>
            <w:r w:rsidR="00FB3333" w:rsidRPr="004077CD">
              <w:t>,</w:t>
            </w:r>
            <w:r w:rsidR="00FB3333" w:rsidRPr="009851DA">
              <w:t xml:space="preserve">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FB3333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FB3333" w:rsidRPr="004077CD">
                <w:rPr>
                  <w:rStyle w:val="Hipercze"/>
                </w:rPr>
                <w:t>11</w:t>
              </w:r>
            </w:hyperlink>
            <w:r w:rsidR="00FB3333" w:rsidRPr="004077CD">
              <w:t>,</w:t>
            </w:r>
            <w:r w:rsidR="00FB3333">
              <w:t xml:space="preserve">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FB3333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FB3333" w:rsidRPr="004077CD">
                <w:rPr>
                  <w:rStyle w:val="Hipercze"/>
                </w:rPr>
                <w:t>19</w:t>
              </w:r>
            </w:hyperlink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4E4B" w:rsidRDefault="00C7196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Kompetencje osobiste, społeczne i w zakresie uczenia się w tym relacji i emocji</w:t>
            </w:r>
          </w:p>
          <w:p w:rsidR="00EF4E4B" w:rsidRDefault="00EF4E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F4E4B" w:rsidRDefault="00EF4E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F4E4B" w:rsidRDefault="00EF4E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F4E4B" w:rsidRDefault="00EF4E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F4E4B" w:rsidRDefault="00EF4E4B">
            <w:pPr>
              <w:pStyle w:val="Akapitzlist"/>
              <w:spacing w:after="0" w:line="240" w:lineRule="auto"/>
              <w:ind w:left="310"/>
              <w:rPr>
                <w:rFonts w:ascii="Calibri" w:eastAsia="Calibri" w:hAnsi="Calibri" w:cs="Calibri"/>
              </w:rPr>
            </w:pPr>
          </w:p>
          <w:p w:rsidR="00EF4E4B" w:rsidRDefault="00C7196F">
            <w:pPr>
              <w:spacing w:after="0" w:line="240" w:lineRule="auto"/>
            </w:pPr>
            <w:r>
              <w:rPr>
                <w:rFonts w:eastAsia="Calibri" w:cs="Calibri"/>
              </w:rPr>
              <w:t xml:space="preserve">Kompetencje w zakresie </w:t>
            </w:r>
            <w:r>
              <w:t>porozumiewanie się w języku ojczystym</w:t>
            </w:r>
          </w:p>
          <w:p w:rsidR="00EF4E4B" w:rsidRDefault="00EF4E4B">
            <w:pPr>
              <w:spacing w:after="0" w:line="240" w:lineRule="auto"/>
            </w:pPr>
          </w:p>
          <w:p w:rsidR="00EF4E4B" w:rsidRDefault="00EF4E4B">
            <w:pPr>
              <w:spacing w:after="0" w:line="240" w:lineRule="auto"/>
            </w:pPr>
          </w:p>
          <w:p w:rsidR="00EF4E4B" w:rsidRDefault="00EF4E4B">
            <w:pPr>
              <w:spacing w:after="0" w:line="240" w:lineRule="auto"/>
            </w:pPr>
          </w:p>
          <w:p w:rsidR="00EF4E4B" w:rsidRDefault="00C7196F">
            <w:pPr>
              <w:spacing w:after="0" w:line="240" w:lineRule="auto"/>
            </w:pPr>
            <w:bookmarkStart w:id="1" w:name="_Hlk168389414"/>
            <w:r>
              <w:rPr>
                <w:rFonts w:eastAsia="Calibri" w:cs="Calibri"/>
              </w:rPr>
              <w:t>Kompetencje obywatelskie</w:t>
            </w:r>
            <w:bookmarkEnd w:id="1"/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2. „W przedszkolu” – zagadki słowne.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>- rozwiązuje zagadki wymagające bardziej złożonych procesów myślowych</w:t>
            </w:r>
          </w:p>
          <w:p w:rsidR="00EF4E4B" w:rsidRDefault="00C7196F">
            <w:pPr>
              <w:spacing w:after="0" w:line="240" w:lineRule="auto"/>
            </w:pPr>
            <w:r>
              <w:t>- wymienia nazwy zawodów pracowników przedszkola oraz opisuje czynności, jakie wykonują</w:t>
            </w:r>
          </w:p>
          <w:p w:rsidR="00EF4E4B" w:rsidRDefault="00C7196F">
            <w:pPr>
              <w:spacing w:after="0" w:line="240" w:lineRule="auto"/>
            </w:pPr>
            <w:r>
              <w:t>- z szacunkiem odnosi się do pracowników przedszkola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</w:pP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B3333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FB3333" w:rsidRPr="004077CD">
                <w:rPr>
                  <w:rStyle w:val="Hipercze"/>
                </w:rPr>
                <w:t>5</w:t>
              </w:r>
            </w:hyperlink>
            <w:r w:rsidR="00FB3333" w:rsidRPr="004077CD">
              <w:t>,</w:t>
            </w:r>
            <w:r w:rsidR="00FB3333" w:rsidRPr="009851DA">
              <w:t xml:space="preserve"> </w:t>
            </w:r>
            <w:hyperlink w:anchor="Poznawczy_obszar_rozwoju_dziecka" w:tooltip="wskazuje zawody wykonywane przez rodziców i osoby z najbliższego otoczenia, wyjaśnia, czym zajmuje się osoba wykonująca dany zawód" w:history="1">
              <w:r w:rsidR="00FB3333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FB3333" w:rsidRPr="004077CD">
                <w:rPr>
                  <w:rStyle w:val="Hipercze"/>
                </w:rPr>
                <w:t>20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3. Zestaw ćwiczeń porannych nr 2. Kształtowanie codziennych nawyków higienicznych po zabawie i przed posi</w:t>
            </w:r>
            <w:r>
              <w:rPr>
                <w:rFonts w:eastAsia="Calibri" w:cs="Calibri"/>
                <w:color w:val="000000"/>
              </w:rPr>
              <w:t>ł</w:t>
            </w:r>
            <w:r>
              <w:rPr>
                <w:rFonts w:eastAsia="Calibri" w:cstheme="minorHAnsi"/>
                <w:color w:val="000000"/>
              </w:rPr>
              <w:t>kiem.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uczestniczy w zabawach ruchowych z przyborami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pokonuje słabości i ograniczenia własnego ciała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mycia rąk przed posiłkami, po skorzystaniu z toalety, po pracach plastycznych i powrocie z dworu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dbania o czystość osobistą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spożywa posiłki z użyciem sztućców, nakrywa do stołu i sprząta po posiłku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>bębenek, dywaniki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</w:pPr>
            <w:hyperlink w:anchor="Fizyczny_obszar_rozwoju_dziecka" w:tooltip="zgłasza potrzeby fizjologiczne, samodzielnie wykonuje podstawowe czynności higieniczne" w:history="1">
              <w:r w:rsidR="00FB3333" w:rsidRPr="008D6C49">
                <w:rPr>
                  <w:rStyle w:val="Hipercze"/>
                </w:rPr>
                <w:t>I.1</w:t>
              </w:r>
            </w:hyperlink>
            <w:r w:rsidR="00FB3333" w:rsidRPr="008D6C49">
              <w:t>,</w:t>
            </w:r>
            <w:r w:rsidR="00FB3333" w:rsidRPr="009851DA">
              <w:t xml:space="preserve"> </w:t>
            </w:r>
            <w:hyperlink w:anchor="Fizyczny_obszar_rozwoju_dziecka" w:tooltip="spożywa posiłki z użyciem sztućców, nakrywa do stołu i sprząta po posiłku" w:history="1">
              <w:r w:rsidR="00FB3333" w:rsidRPr="008D6C49">
                <w:rPr>
                  <w:rStyle w:val="Hipercze"/>
                </w:rPr>
                <w:t>I.3</w:t>
              </w:r>
            </w:hyperlink>
            <w:r w:rsidR="00FB3333" w:rsidRPr="008D6C49">
              <w:t>,</w:t>
            </w:r>
            <w:r w:rsidR="00FB3333" w:rsidRPr="009851DA">
              <w:t xml:space="preserve">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FB3333" w:rsidRPr="008D6C49">
                <w:rPr>
                  <w:rStyle w:val="Hipercze"/>
                </w:rPr>
                <w:t>I.5</w:t>
              </w:r>
            </w:hyperlink>
            <w:r w:rsidR="00FB3333" w:rsidRPr="008D6C49">
              <w:t>,</w:t>
            </w:r>
            <w:r w:rsidR="00FB3333" w:rsidRPr="009851DA">
              <w:t xml:space="preserve">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FB3333" w:rsidRPr="008D6C49">
                <w:rPr>
                  <w:rStyle w:val="Hipercze"/>
                </w:rPr>
                <w:t>I.7</w:t>
              </w:r>
            </w:hyperlink>
            <w:r w:rsidR="00FB3333" w:rsidRPr="008D6C49"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FB3333" w:rsidRPr="008D6C49">
                <w:rPr>
                  <w:rStyle w:val="Hipercze"/>
                </w:rPr>
                <w:t>I.8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</w:rPr>
              <w:t>4. „Nasza pani” – słuchanie wiersza M. Terlikowskiej, rozmowa na temat utworu.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>- słucha utworów literackich czytanych przez nauczyciela</w:t>
            </w:r>
          </w:p>
          <w:p w:rsidR="00EF4E4B" w:rsidRDefault="00C7196F">
            <w:pPr>
              <w:spacing w:after="0" w:line="240" w:lineRule="auto"/>
            </w:pPr>
            <w:r>
              <w:t>- nazywa postaci występujące w utworach</w:t>
            </w:r>
          </w:p>
          <w:p w:rsidR="00EF4E4B" w:rsidRDefault="00C7196F">
            <w:pPr>
              <w:spacing w:after="0" w:line="240" w:lineRule="auto"/>
            </w:pPr>
            <w:r>
              <w:t>- zna nazwy zawodów pracowników przedszkola oraz czynności jakie wykonują</w:t>
            </w:r>
          </w:p>
          <w:p w:rsidR="00EF4E4B" w:rsidRDefault="00C7196F">
            <w:pPr>
              <w:spacing w:after="0" w:line="240" w:lineRule="auto"/>
            </w:pPr>
            <w:r>
              <w:t>- z szacunkiem odnosi się do pracowników przedszkola</w:t>
            </w:r>
          </w:p>
          <w:p w:rsidR="00EF4E4B" w:rsidRDefault="00C7196F">
            <w:pPr>
              <w:spacing w:after="0" w:line="240" w:lineRule="auto"/>
            </w:pPr>
            <w:r>
              <w:t>- wypowiada się na temat sytuacji z życia przedszkola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  <w:rPr>
                <w:rFonts w:eastAsia="Calibri" w:cstheme="minorHAnsi"/>
              </w:rPr>
            </w:pP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FB3333" w:rsidRPr="009851DA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FB3333" w:rsidRPr="009851DA">
                <w:rPr>
                  <w:rStyle w:val="Hipercze"/>
                  <w:lang w:val="de-DE"/>
                </w:rPr>
                <w:t>2</w:t>
              </w:r>
            </w:hyperlink>
            <w:r w:rsidR="00FB3333" w:rsidRPr="009851DA">
              <w:rPr>
                <w:lang w:val="de-DE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B3333" w:rsidRPr="009851DA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FB3333" w:rsidRPr="009851DA">
                <w:rPr>
                  <w:rStyle w:val="Hipercze"/>
                  <w:lang w:val="de-DE"/>
                </w:rPr>
                <w:t>5</w:t>
              </w:r>
            </w:hyperlink>
            <w:r w:rsidR="00FB3333" w:rsidRPr="009851DA">
              <w:rPr>
                <w:lang w:val="de-DE"/>
              </w:rPr>
              <w:t>,</w:t>
            </w:r>
            <w:r w:rsidR="00FB3333" w:rsidRPr="009851DA">
              <w:t xml:space="preserve"> </w:t>
            </w:r>
            <w:hyperlink w:anchor="Poznawczy_obszar_rozwoju_dziecka" w:tooltip="wskazuje zawody wykonywane przez rodziców i osoby z najbliższego otoczenia, wyjaśnia, czym zajmuje się osoba wykonująca dany zawód" w:history="1">
              <w:r w:rsidR="00FB3333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FB3333" w:rsidRPr="004077CD">
                <w:rPr>
                  <w:rStyle w:val="Hipercze"/>
                </w:rPr>
                <w:t>20</w:t>
              </w:r>
            </w:hyperlink>
          </w:p>
          <w:p w:rsidR="00EF4E4B" w:rsidRDefault="00EF4E4B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„Zrób tak jak ja!” – zabawa ruchowo-naśladowcza. „Kto pracuje w naszym przedszkolu?</w:t>
            </w:r>
            <w:r>
              <w:rPr>
                <w:rFonts w:eastAsia="Calibri" w:cs="Calibri"/>
              </w:rPr>
              <w:t>”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eastAsia="Calibri" w:cs="Calibri"/>
              </w:rPr>
              <w:t>–</w:t>
            </w:r>
            <w:r>
              <w:rPr>
                <w:rFonts w:eastAsia="Calibri" w:cstheme="minorHAnsi"/>
              </w:rPr>
              <w:t xml:space="preserve"> zabawa spo</w:t>
            </w:r>
            <w:r>
              <w:rPr>
                <w:rFonts w:eastAsia="Calibri" w:cs="Calibri"/>
              </w:rPr>
              <w:t>ł</w:t>
            </w:r>
            <w:r>
              <w:rPr>
                <w:rFonts w:eastAsia="Calibri" w:cstheme="minorHAnsi"/>
              </w:rPr>
              <w:t>eczno-j</w:t>
            </w:r>
            <w:r>
              <w:rPr>
                <w:rFonts w:eastAsia="Calibri" w:cs="Calibri"/>
              </w:rPr>
              <w:t>ę</w:t>
            </w:r>
            <w:r>
              <w:rPr>
                <w:rFonts w:eastAsia="Calibri" w:cstheme="minorHAnsi"/>
              </w:rPr>
              <w:t xml:space="preserve">zykowa. </w:t>
            </w:r>
            <w:r>
              <w:rPr>
                <w:rFonts w:eastAsia="Calibri" w:cs="Calibri"/>
              </w:rPr>
              <w:t>„</w:t>
            </w:r>
            <w:r>
              <w:rPr>
                <w:rFonts w:eastAsia="Calibri" w:cstheme="minorHAnsi"/>
              </w:rPr>
              <w:t>Kto tego potrzebuje?</w:t>
            </w:r>
            <w:r>
              <w:rPr>
                <w:rFonts w:eastAsia="Calibri" w:cs="Calibri"/>
              </w:rPr>
              <w:t>”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eastAsia="Calibri" w:cs="Calibri"/>
              </w:rPr>
              <w:t>–</w:t>
            </w:r>
            <w:r>
              <w:rPr>
                <w:rFonts w:eastAsia="Calibri" w:cstheme="minorHAnsi"/>
              </w:rPr>
              <w:t xml:space="preserve"> zabawa ruchowa z elementem j</w:t>
            </w:r>
            <w:r>
              <w:rPr>
                <w:rFonts w:eastAsia="Calibri" w:cs="Calibri"/>
              </w:rPr>
              <w:t>ę</w:t>
            </w:r>
            <w:r>
              <w:rPr>
                <w:rFonts w:eastAsia="Calibri" w:cstheme="minorHAnsi"/>
              </w:rPr>
              <w:t xml:space="preserve">zykowym. </w:t>
            </w:r>
            <w:r>
              <w:rPr>
                <w:rFonts w:eastAsia="Calibri" w:cs="Calibri"/>
              </w:rPr>
              <w:t>„</w:t>
            </w:r>
            <w:r>
              <w:rPr>
                <w:rFonts w:eastAsia="Calibri" w:cstheme="minorHAnsi"/>
              </w:rPr>
              <w:t>Nie chc</w:t>
            </w:r>
            <w:r>
              <w:rPr>
                <w:rFonts w:eastAsia="Calibri" w:cs="Calibri"/>
              </w:rPr>
              <w:t>ę</w:t>
            </w:r>
            <w:r>
              <w:rPr>
                <w:rFonts w:eastAsia="Calibri" w:cstheme="minorHAnsi"/>
              </w:rPr>
              <w:t xml:space="preserve"> ci</w:t>
            </w:r>
            <w:r>
              <w:rPr>
                <w:rFonts w:eastAsia="Calibri" w:cs="Calibri"/>
              </w:rPr>
              <w:t>ę</w:t>
            </w:r>
            <w:r>
              <w:rPr>
                <w:rFonts w:eastAsia="Calibri" w:cstheme="minorHAnsi"/>
              </w:rPr>
              <w:t xml:space="preserve"> zna</w:t>
            </w:r>
            <w:r>
              <w:rPr>
                <w:rFonts w:eastAsia="Calibri" w:cs="Calibri"/>
              </w:rPr>
              <w:t>ć”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eastAsia="Calibri" w:cs="Calibri"/>
              </w:rPr>
              <w:t>–</w:t>
            </w:r>
            <w:r>
              <w:rPr>
                <w:rFonts w:eastAsia="Calibri" w:cstheme="minorHAnsi"/>
              </w:rPr>
              <w:t xml:space="preserve"> zabawa tradycyjna przy piosence.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 xml:space="preserve">- </w:t>
            </w:r>
            <w:r>
              <w:rPr>
                <w:rFonts w:cstheme="minorHAnsi"/>
              </w:rPr>
              <w:t>wymienia nazwy zawodów pracowników przedszkola oraz czynności, jakie wykonują</w:t>
            </w:r>
          </w:p>
          <w:p w:rsidR="00EF4E4B" w:rsidRDefault="00C7196F">
            <w:pPr>
              <w:spacing w:after="0" w:line="240" w:lineRule="auto"/>
            </w:pPr>
            <w:r>
              <w:rPr>
                <w:rFonts w:cstheme="minorHAnsi"/>
              </w:rPr>
              <w:t>- wskazuje, że każdy zawód jest potrzebny</w:t>
            </w:r>
          </w:p>
          <w:p w:rsidR="00EF4E4B" w:rsidRDefault="00C7196F">
            <w:pPr>
              <w:spacing w:after="0" w:line="240" w:lineRule="auto"/>
            </w:pPr>
            <w:r>
              <w:rPr>
                <w:rFonts w:cstheme="minorHAnsi"/>
              </w:rPr>
              <w:t>- szanuje pracę innych osób</w:t>
            </w:r>
          </w:p>
          <w:p w:rsidR="00EF4E4B" w:rsidRDefault="00C7196F">
            <w:pPr>
              <w:spacing w:after="0" w:line="240" w:lineRule="auto"/>
            </w:pPr>
            <w:r>
              <w:rPr>
                <w:rFonts w:cstheme="minorHAnsi"/>
              </w:rPr>
              <w:t>- łączy dany zawód z akcesoriami i narzędziami potrzebnymi osobom, które go wykonują</w:t>
            </w:r>
          </w:p>
          <w:p w:rsidR="00EF4E4B" w:rsidRDefault="00C7196F">
            <w:pPr>
              <w:spacing w:after="0" w:line="240" w:lineRule="auto"/>
            </w:pPr>
            <w:r>
              <w:rPr>
                <w:rFonts w:cstheme="minorHAnsi"/>
              </w:rPr>
              <w:t>- pokazuje zagadki pantomimiczne</w:t>
            </w:r>
          </w:p>
          <w:p w:rsidR="00EF4E4B" w:rsidRDefault="00C7196F">
            <w:pPr>
              <w:spacing w:after="0" w:line="240" w:lineRule="auto"/>
            </w:pPr>
            <w:r>
              <w:rPr>
                <w:rFonts w:cstheme="minorHAnsi"/>
              </w:rPr>
              <w:t>- śpiewa znane piosenki z dziecięcego repertuaru</w:t>
            </w:r>
          </w:p>
          <w:p w:rsidR="00EF4E4B" w:rsidRDefault="00C7196F">
            <w:pPr>
              <w:spacing w:after="0" w:line="240" w:lineRule="auto"/>
            </w:pPr>
            <w:r>
              <w:rPr>
                <w:rFonts w:cstheme="minorHAnsi"/>
              </w:rPr>
              <w:t>- chętnie uczestniczy w zbiorowym muzykowaniu</w:t>
            </w:r>
          </w:p>
          <w:p w:rsidR="00EF4E4B" w:rsidRDefault="00C7196F">
            <w:pPr>
              <w:spacing w:after="0" w:line="240" w:lineRule="auto"/>
            </w:pPr>
            <w:r>
              <w:rPr>
                <w:rFonts w:cstheme="minorHAnsi"/>
              </w:rPr>
              <w:t>- ilustruje treści piosenki ruchem, wykorzystuje naturalne efekty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EF4E4B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FB3333" w:rsidRPr="008D6C49">
                <w:rPr>
                  <w:rStyle w:val="Hipercze"/>
                </w:rPr>
                <w:t>I.5</w:t>
              </w:r>
            </w:hyperlink>
            <w:r w:rsidR="00FB3333" w:rsidRPr="008D6C49">
              <w:t>,</w:t>
            </w:r>
            <w:r w:rsidR="00FB3333"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FB3333" w:rsidRPr="009851DA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FB3333" w:rsidRPr="009851DA">
                <w:rPr>
                  <w:rStyle w:val="Hipercze"/>
                  <w:lang w:val="de-DE"/>
                </w:rPr>
                <w:t>2</w:t>
              </w:r>
            </w:hyperlink>
            <w:r w:rsidR="00FB3333" w:rsidRPr="009851DA">
              <w:rPr>
                <w:lang w:val="de-DE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B3333" w:rsidRPr="009851DA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FB3333" w:rsidRPr="009851DA">
                <w:rPr>
                  <w:rStyle w:val="Hipercze"/>
                  <w:lang w:val="de-DE"/>
                </w:rPr>
                <w:t>5</w:t>
              </w:r>
            </w:hyperlink>
            <w:r w:rsidR="00FB3333" w:rsidRPr="009851DA">
              <w:rPr>
                <w:lang w:val="de-DE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FB3333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FB3333" w:rsidRPr="004077CD">
                <w:rPr>
                  <w:rStyle w:val="Hipercze"/>
                </w:rPr>
                <w:t>7</w:t>
              </w:r>
            </w:hyperlink>
            <w:r w:rsidR="00FB3333" w:rsidRPr="004077CD">
              <w:t>,</w:t>
            </w:r>
            <w:r w:rsidR="00FB3333">
              <w:t xml:space="preserve"> </w:t>
            </w:r>
            <w:hyperlink w:anchor="Poznawczy_obszar_rozwoju_dziecka" w:tooltip="wskazuje zawody wykonywane przez rodziców i osoby z najbliższego otoczenia, wyjaśnia, czym zajmuje się osoba wykonująca dany zawód" w:history="1">
              <w:r w:rsidR="00FB3333" w:rsidRPr="009851DA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FB3333" w:rsidRPr="009851DA">
                <w:rPr>
                  <w:rStyle w:val="Hipercze"/>
                  <w:lang w:val="de-DE"/>
                </w:rPr>
                <w:t>20</w:t>
              </w:r>
            </w:hyperlink>
          </w:p>
          <w:p w:rsidR="00EF4E4B" w:rsidRDefault="00EF4E4B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 w:rsidRPr="00C7196F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6. Zabawy przy stolikach: młodsze przedszkolaki – praca z KA1.4; starsze przedszkolaki </w:t>
            </w:r>
            <w:r>
              <w:rPr>
                <w:rFonts w:eastAsia="Calibri" w:cs="Calibri"/>
              </w:rPr>
              <w:t>–</w:t>
            </w:r>
            <w:r>
              <w:rPr>
                <w:rFonts w:eastAsia="Calibri" w:cstheme="minorHAnsi"/>
              </w:rPr>
              <w:t xml:space="preserve"> praca z KA1.10</w:t>
            </w:r>
            <w:r>
              <w:rPr>
                <w:rFonts w:eastAsia="Calibri" w:cs="Calibri"/>
              </w:rPr>
              <w:t>–</w:t>
            </w:r>
            <w:r>
              <w:rPr>
                <w:rFonts w:eastAsia="Calibri" w:cstheme="minorHAnsi"/>
              </w:rPr>
              <w:t>11.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- opowiada treść ilustracji</w:t>
            </w:r>
          </w:p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- podaje nazwy przedstawionych na ilustracji zawodów</w:t>
            </w:r>
          </w:p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- wysłuchuje dźwięki i otacza pętlą pasujące do nich obrazki;</w:t>
            </w:r>
          </w:p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- uzupełnia obrazki nalepkami</w:t>
            </w:r>
          </w:p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- opowiada o osobach pracujących w przedszkolu</w:t>
            </w:r>
          </w:p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- rysuje szlaczki po śladzie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</w:rPr>
              <w:t>KA1, kredki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Pr="00C7196F" w:rsidRDefault="00F37AEA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FB3333" w:rsidRPr="009851DA">
                <w:rPr>
                  <w:rStyle w:val="Hipercze"/>
                  <w:lang w:val="de-DE"/>
                </w:rPr>
                <w:t>I.7</w:t>
              </w:r>
            </w:hyperlink>
            <w:r w:rsidR="00FB3333" w:rsidRPr="009851DA">
              <w:rPr>
                <w:lang w:val="de-DE"/>
              </w:rPr>
              <w:t>,</w:t>
            </w:r>
            <w:r w:rsidR="00FB3333">
              <w:rPr>
                <w:lang w:val="de-DE"/>
              </w:rPr>
              <w:t xml:space="preserve">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FB3333" w:rsidRPr="009851DA">
                <w:rPr>
                  <w:rStyle w:val="Hipercze"/>
                  <w:lang w:val="de-DE"/>
                </w:rPr>
                <w:t>I.9</w:t>
              </w:r>
            </w:hyperlink>
            <w:r w:rsidR="00FB3333" w:rsidRPr="00C7196F">
              <w:rPr>
                <w:rFonts w:eastAsia="Calibri" w:cstheme="minorHAnsi"/>
                <w:lang w:val="de-DE"/>
              </w:rPr>
              <w:t>,</w:t>
            </w:r>
            <w:r w:rsidR="00FB3333">
              <w:rPr>
                <w:rStyle w:val="Hipercze"/>
                <w:lang w:val="de-DE"/>
              </w:rPr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FB3333" w:rsidRPr="009851DA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FB3333" w:rsidRPr="009851DA">
                <w:rPr>
                  <w:rStyle w:val="Hipercze"/>
                  <w:lang w:val="de-DE"/>
                </w:rPr>
                <w:t>2</w:t>
              </w:r>
            </w:hyperlink>
            <w:r w:rsidR="00FB3333" w:rsidRPr="009851DA">
              <w:rPr>
                <w:lang w:val="de-DE"/>
              </w:rPr>
              <w:t>,</w:t>
            </w:r>
            <w:r w:rsidR="00FB3333">
              <w:rPr>
                <w:lang w:val="de-DE"/>
              </w:rPr>
              <w:t xml:space="preserve">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FB3333" w:rsidRPr="009851DA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FB3333" w:rsidRPr="009851DA">
                <w:rPr>
                  <w:rStyle w:val="Hipercze"/>
                  <w:lang w:val="de-DE"/>
                </w:rPr>
                <w:t>8</w:t>
              </w:r>
            </w:hyperlink>
            <w:r w:rsidR="00FB3333" w:rsidRPr="009851DA">
              <w:rPr>
                <w:lang w:val="de-DE"/>
              </w:rP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="00FB3333" w:rsidRPr="009851DA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FB3333" w:rsidRPr="009851DA">
                <w:rPr>
                  <w:rStyle w:val="Hipercze"/>
                  <w:lang w:val="de-DE"/>
                </w:rPr>
                <w:t>9</w:t>
              </w:r>
            </w:hyperlink>
            <w:r w:rsidR="00FB3333" w:rsidRPr="009851DA">
              <w:rPr>
                <w:lang w:val="de-DE"/>
              </w:rPr>
              <w:t>,</w:t>
            </w:r>
            <w:r w:rsidR="00FB3333">
              <w:rPr>
                <w:lang w:val="de-DE"/>
              </w:rPr>
              <w:t xml:space="preserve"> </w:t>
            </w:r>
            <w:hyperlink w:anchor="Poznawczy_obszar_rozwoju_dziecka" w:tooltip="wskazuje zawody wykonywane przez rodziców i osoby z najbliższego otoczenia, wyjaśnia, czym zajmuje się osoba wykonująca dany zawód" w:history="1">
              <w:r w:rsidR="00FB3333" w:rsidRPr="009851DA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FB3333" w:rsidRPr="009851DA">
                <w:rPr>
                  <w:rStyle w:val="Hipercze"/>
                  <w:lang w:val="de-DE"/>
                </w:rPr>
                <w:t>20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</w:tcBorders>
          </w:tcPr>
          <w:p w:rsidR="00EF4E4B" w:rsidRPr="00C7196F" w:rsidRDefault="00EF4E4B">
            <w:pPr>
              <w:spacing w:after="0" w:line="240" w:lineRule="auto"/>
              <w:rPr>
                <w:lang w:val="de-DE"/>
              </w:rPr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Pr="00C7196F" w:rsidRDefault="00EF4E4B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7. Zabawy w ogrodzie przedszkolnym. „Malarz” – zabawa z piłką.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z elementami rzutu i celowania: chwyta piłkę oburącz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reaguje na umówiony sygnał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wykonuje czynności samoobsługowe: ubieranie się i rozbieranie, w tym czynności precyzyjne, np. zapinanie guzików, wiązanie sznurowadeł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rozbiera się, gdy jest mu za ciepło, i ubiera, gdy jest mu za zimno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>piłka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FB3333" w:rsidRPr="009851DA">
                <w:rPr>
                  <w:rStyle w:val="Hipercze"/>
                </w:rPr>
                <w:t>I.5</w:t>
              </w:r>
            </w:hyperlink>
            <w:r w:rsidR="00FB3333" w:rsidRPr="009851DA">
              <w:t xml:space="preserve">, </w:t>
            </w:r>
            <w:hyperlink w:anchor="Emocjonalny_obszar_rozwoju_dziecka" w:tooltip="dostrzega emocjonalną wartość otoczenia przyrodniczego jako źródła satysfakcji estetycznej" w:history="1">
              <w:r w:rsidR="00FB3333" w:rsidRPr="004077CD">
                <w:rPr>
                  <w:rStyle w:val="Hipercze"/>
                </w:rPr>
                <w:t>II.11</w:t>
              </w:r>
            </w:hyperlink>
            <w:r w:rsidR="00FB3333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FB3333" w:rsidRPr="004077CD">
                <w:rPr>
                  <w:rStyle w:val="Hipercze"/>
                </w:rPr>
                <w:t>III.5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8. „Muzyka kredek” – zabawy muzyczno-rytmiczne do utworu „La </w:t>
            </w:r>
            <w:proofErr w:type="spellStart"/>
            <w:r>
              <w:rPr>
                <w:rFonts w:eastAsia="Calibri" w:cs="Calibri"/>
                <w:color w:val="000000"/>
              </w:rPr>
              <w:t>Raspa</w:t>
            </w:r>
            <w:proofErr w:type="spellEnd"/>
            <w:r>
              <w:rPr>
                <w:rFonts w:eastAsia="Calibri" w:cs="Calibri"/>
                <w:color w:val="000000"/>
              </w:rPr>
              <w:t>”.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chętnie uczestniczy we wspólnym muzykowaniu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tańczy proste tańce ludowe i układy taneczne</w:t>
            </w:r>
          </w:p>
          <w:p w:rsidR="00EF4E4B" w:rsidRDefault="00EF4E4B">
            <w:pPr>
              <w:spacing w:after="0" w:line="240" w:lineRule="auto"/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 xml:space="preserve">utwór „La </w:t>
            </w:r>
            <w:proofErr w:type="spellStart"/>
            <w:r>
              <w:t>Raspa</w:t>
            </w:r>
            <w:proofErr w:type="spellEnd"/>
            <w:r>
              <w:t>” (lub inna melodia ludowa lub klasyczna), krzesełka, kredki ołówkowe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FB3333" w:rsidRPr="009851DA">
                <w:rPr>
                  <w:rStyle w:val="Hipercze"/>
                </w:rPr>
                <w:t>I.5</w:t>
              </w:r>
            </w:hyperlink>
            <w:r w:rsidR="00FB3333" w:rsidRPr="009851DA"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FB3333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FB3333" w:rsidRPr="004077CD">
                <w:rPr>
                  <w:rStyle w:val="Hipercze"/>
                </w:rPr>
                <w:t>1</w:t>
              </w:r>
            </w:hyperlink>
            <w:r w:rsidR="00FB3333" w:rsidRPr="004077CD">
              <w:t>,</w:t>
            </w:r>
            <w:r w:rsidR="00FB3333" w:rsidRPr="009851DA">
              <w:t xml:space="preserve">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FB3333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FB3333" w:rsidRPr="004077CD">
                <w:rPr>
                  <w:rStyle w:val="Hipercze"/>
                </w:rPr>
                <w:t>7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9. „Układamy zagadki o pracownikach przedszkola” – zabawa językowa.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 xml:space="preserve">- </w:t>
            </w:r>
            <w:r>
              <w:rPr>
                <w:rFonts w:eastAsia="Calibri" w:cs="Calibri"/>
                <w:color w:val="000000"/>
              </w:rPr>
              <w:t>wymienia nazwy zawodów pracowników przedszkola oraz czynności jakie wykonują</w:t>
            </w:r>
          </w:p>
          <w:p w:rsidR="00EF4E4B" w:rsidRDefault="00C7196F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>- układa proste zagadki odwołujące się do charakterystycznych cech zawodów pracowników przedszkola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EF4E4B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</w:pP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FB3333" w:rsidRPr="009851DA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FB3333" w:rsidRPr="009851DA">
                <w:rPr>
                  <w:rStyle w:val="Hipercze"/>
                  <w:lang w:val="de-DE"/>
                </w:rPr>
                <w:t>2</w:t>
              </w:r>
            </w:hyperlink>
            <w:r w:rsidR="00FB3333" w:rsidRPr="009851DA">
              <w:rPr>
                <w:lang w:val="de-DE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B3333" w:rsidRPr="009851DA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FB3333" w:rsidRPr="009851DA">
                <w:rPr>
                  <w:rStyle w:val="Hipercze"/>
                  <w:lang w:val="de-DE"/>
                </w:rPr>
                <w:t>5</w:t>
              </w:r>
            </w:hyperlink>
            <w:r w:rsidR="00FB3333" w:rsidRPr="009851DA">
              <w:rPr>
                <w:lang w:val="de-DE"/>
              </w:rPr>
              <w:t xml:space="preserve">, </w:t>
            </w:r>
            <w:hyperlink w:anchor="Poznawczy_obszar_rozwoju_dziecka" w:tooltip="wskazuje zawody wykonywane przez rodziców i osoby z najbliższego otoczenia, wyjaśnia, czym zajmuje się osoba wykonująca dany zawód" w:history="1">
              <w:r w:rsidR="00FB3333" w:rsidRPr="009851DA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FB3333" w:rsidRPr="009851DA">
                <w:rPr>
                  <w:rStyle w:val="Hipercze"/>
                  <w:lang w:val="de-DE"/>
                </w:rPr>
                <w:t>20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10. Praca indywidualna z wybranymi dziećmi. Słuchanie tekstów literackich. Zaba</w:t>
            </w:r>
            <w:r>
              <w:rPr>
                <w:rFonts w:eastAsia="Calibri" w:cs="Calibri"/>
                <w:color w:val="000000"/>
              </w:rPr>
              <w:t>w</w:t>
            </w:r>
            <w:r>
              <w:rPr>
                <w:rFonts w:eastAsia="Calibri" w:cstheme="minorHAnsi"/>
                <w:color w:val="000000"/>
              </w:rPr>
              <w:t>y dowolne w k</w:t>
            </w:r>
            <w:r>
              <w:rPr>
                <w:rFonts w:eastAsia="Calibri" w:cs="Calibri"/>
                <w:color w:val="000000"/>
              </w:rPr>
              <w:t>ą</w:t>
            </w:r>
            <w:r>
              <w:rPr>
                <w:rFonts w:eastAsia="Calibri" w:cstheme="minorHAnsi"/>
                <w:color w:val="000000"/>
              </w:rPr>
              <w:t>cikach zainteresowa</w:t>
            </w:r>
            <w:r>
              <w:rPr>
                <w:rFonts w:eastAsia="Calibri" w:cs="Calibri"/>
                <w:color w:val="000000"/>
              </w:rPr>
              <w:t>ń</w:t>
            </w:r>
            <w:r>
              <w:rPr>
                <w:rFonts w:eastAsia="Calibri" w:cstheme="minorHAnsi"/>
                <w:color w:val="000000"/>
              </w:rPr>
              <w:t>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ind w:right="361"/>
            </w:pPr>
            <w:r>
              <w:t>- odpoczywa, słuchając muzyki relaksacyjnej lub literatury czytanej przez nauczyciela</w:t>
            </w:r>
          </w:p>
          <w:p w:rsidR="00EF4E4B" w:rsidRDefault="00C7196F">
            <w:pPr>
              <w:spacing w:after="0" w:line="240" w:lineRule="auto"/>
              <w:ind w:right="361"/>
            </w:pPr>
            <w:r>
              <w:t>- doskonali posługiwanie się mową: wypowiada się pełnymi zdaniami na temat ilustracji, utworów literackich, obserwacji dotyczących otaczającego świata, wydarzeń</w:t>
            </w:r>
          </w:p>
          <w:p w:rsidR="00EF4E4B" w:rsidRDefault="00C7196F">
            <w:pPr>
              <w:spacing w:after="0" w:line="240" w:lineRule="auto"/>
              <w:ind w:right="361"/>
            </w:pPr>
            <w:r>
              <w:t>- inicjuje zabawy konstrukcyjne, majsterkuje, buduje, wykorzystując zabawki, materiały użytkowe, w tym materiał naturalny</w:t>
            </w:r>
          </w:p>
          <w:p w:rsidR="00EF4E4B" w:rsidRDefault="00C7196F">
            <w:pPr>
              <w:spacing w:after="0" w:line="240" w:lineRule="auto"/>
              <w:ind w:right="361"/>
            </w:pPr>
            <w:r>
              <w:t>- stosuje zwroty grzecznościowe podczas pożegnania</w:t>
            </w:r>
          </w:p>
          <w:p w:rsidR="00EF4E4B" w:rsidRDefault="00C7196F">
            <w:pPr>
              <w:spacing w:after="0" w:line="240" w:lineRule="auto"/>
              <w:ind w:right="361"/>
            </w:pPr>
            <w:r>
              <w:t>- zachowuje porządek w swoim otoczeniu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>przedmioty lub obrazki: odkurzacz, taczka, garnek, książka (zob. planer tygodniowy lub KO1.177), KO2.311, ZA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</w:pPr>
            <w:hyperlink w:anchor="Poznawczy_obszar_rozwoju_dziecka" w:tooltip="wykonuje własne eksperymenty językowe, nadaje znaczenie czynnościom, nazywa je, tworzy żarty językowe i sytuacyjne, uważnie słucha i nadaje znaczenie swym doświadczeniom" w:history="1">
              <w:r w:rsidR="00FB3333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FB3333" w:rsidRPr="004077CD">
                <w:rPr>
                  <w:rStyle w:val="Hipercze"/>
                </w:rPr>
                <w:t>6</w:t>
              </w:r>
            </w:hyperlink>
            <w:r w:rsidR="00FB3333" w:rsidRPr="004077CD">
              <w:t>,</w:t>
            </w:r>
            <w:r w:rsidR="00FB3333">
              <w:t xml:space="preserve">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FB3333" w:rsidRPr="004077CD">
                <w:rPr>
                  <w:rStyle w:val="Hipercze"/>
                </w:rPr>
                <w:t>III.4</w:t>
              </w:r>
            </w:hyperlink>
            <w:r w:rsidR="00FB3333" w:rsidRPr="004077CD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FB3333" w:rsidRPr="004077CD">
                <w:rPr>
                  <w:rStyle w:val="Hipercze"/>
                </w:rPr>
                <w:t>III.5</w:t>
              </w:r>
            </w:hyperlink>
            <w:r w:rsidR="00FB3333" w:rsidRPr="004077CD">
              <w:t>,</w:t>
            </w:r>
            <w:r w:rsidR="00FB3333" w:rsidRPr="009851DA"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FB3333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FB3333" w:rsidRPr="004077CD">
                <w:rPr>
                  <w:rStyle w:val="Hipercze"/>
                </w:rPr>
                <w:t>2</w:t>
              </w:r>
            </w:hyperlink>
            <w:r w:rsidR="00FB3333" w:rsidRPr="004077CD"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FB3333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FB3333" w:rsidRPr="004077CD">
                <w:rPr>
                  <w:rStyle w:val="Hipercze"/>
                </w:rPr>
                <w:t>3</w:t>
              </w:r>
            </w:hyperlink>
            <w:r w:rsidR="00FB3333" w:rsidRPr="004077CD">
              <w:t>,</w:t>
            </w:r>
            <w:r w:rsidR="00FB3333" w:rsidRPr="009851DA">
              <w:t xml:space="preserve">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B3333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FB3333" w:rsidRPr="004077CD">
                <w:rPr>
                  <w:rStyle w:val="Hipercze"/>
                </w:rPr>
                <w:t>5</w:t>
              </w:r>
            </w:hyperlink>
            <w:r w:rsidR="00FB3333" w:rsidRPr="004077CD">
              <w:t>,</w:t>
            </w:r>
            <w:r w:rsidR="00FB3333" w:rsidRPr="009851DA">
              <w:t xml:space="preserve">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FB3333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FB3333" w:rsidRPr="004077CD">
                <w:rPr>
                  <w:rStyle w:val="Hipercze"/>
                </w:rPr>
                <w:t>11</w:t>
              </w:r>
            </w:hyperlink>
            <w:r w:rsidR="00FB3333" w:rsidRPr="004077CD">
              <w:t>,</w:t>
            </w:r>
            <w:r w:rsidR="00FB3333" w:rsidRPr="009851DA">
              <w:t xml:space="preserve">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FB3333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FB3333" w:rsidRPr="004077CD">
                <w:rPr>
                  <w:rStyle w:val="Hipercze"/>
                </w:rPr>
                <w:t>19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4E4B" w:rsidRDefault="00C7196F">
            <w:pPr>
              <w:spacing w:after="0" w:line="240" w:lineRule="auto"/>
            </w:pPr>
            <w:r>
              <w:rPr>
                <w:rFonts w:eastAsia="Calibri" w:cstheme="minorHAnsi"/>
                <w:b/>
              </w:rPr>
              <w:lastRenderedPageBreak/>
              <w:t>3. Królestwo zabawek</w:t>
            </w:r>
          </w:p>
          <w:p w:rsidR="00EF4E4B" w:rsidRDefault="00EF4E4B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:rsidR="00EF4E4B" w:rsidRDefault="00EF4E4B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:rsidR="00EF4E4B" w:rsidRDefault="00C7196F">
            <w:pPr>
              <w:spacing w:after="0" w:line="240" w:lineRule="auto"/>
            </w:pPr>
            <w:r>
              <w:rPr>
                <w:rFonts w:eastAsia="Calibri" w:cstheme="minorHAnsi"/>
              </w:rPr>
              <w:t>aktywność matematyczna + aktywność fizyczna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i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 xml:space="preserve">1. Zabawy dowolne w kącikach tematycznych. </w:t>
            </w:r>
            <w:r>
              <w:rPr>
                <w:rFonts w:eastAsia="Calibri" w:cstheme="minorHAnsi"/>
              </w:rPr>
              <w:t>„Kodeks przedszkolaka” – powitanka.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outlineLvl w:val="8"/>
            </w:pPr>
            <w:r>
              <w:t xml:space="preserve">- </w:t>
            </w:r>
            <w:r>
              <w:rPr>
                <w:rFonts w:cstheme="minorHAnsi"/>
              </w:rPr>
              <w:t>aktywnie uczestniczy w zabawach tematycznych</w:t>
            </w:r>
          </w:p>
          <w:p w:rsidR="00EF4E4B" w:rsidRDefault="00C7196F">
            <w:pPr>
              <w:spacing w:after="0" w:line="240" w:lineRule="auto"/>
              <w:outlineLvl w:val="8"/>
            </w:pPr>
            <w:r>
              <w:rPr>
                <w:rFonts w:cstheme="minorHAnsi"/>
              </w:rPr>
              <w:t>- dzieli się zabawkami z innymi dziećmi</w:t>
            </w:r>
          </w:p>
          <w:p w:rsidR="00EF4E4B" w:rsidRDefault="00C7196F">
            <w:pPr>
              <w:spacing w:after="0" w:line="240" w:lineRule="auto"/>
              <w:outlineLvl w:val="8"/>
            </w:pPr>
            <w:r>
              <w:rPr>
                <w:rFonts w:cstheme="minorHAnsi"/>
              </w:rPr>
              <w:t>- zna i respektuje zasady obowiązujące podczas wspólnych zabaw</w:t>
            </w:r>
          </w:p>
          <w:p w:rsidR="00EF4E4B" w:rsidRDefault="00C7196F">
            <w:pPr>
              <w:spacing w:after="0" w:line="240" w:lineRule="auto"/>
              <w:outlineLvl w:val="8"/>
            </w:pPr>
            <w:r>
              <w:rPr>
                <w:rFonts w:cstheme="minorHAnsi"/>
              </w:rPr>
              <w:t>- rozwiązuje konflikty z niewielkim udziałem nauczyciela</w:t>
            </w:r>
          </w:p>
          <w:p w:rsidR="00EF4E4B" w:rsidRDefault="00C7196F">
            <w:pPr>
              <w:spacing w:after="0" w:line="240" w:lineRule="auto"/>
              <w:outlineLvl w:val="8"/>
            </w:pPr>
            <w:r>
              <w:rPr>
                <w:rFonts w:cstheme="minorHAnsi"/>
              </w:rPr>
              <w:t>- nie niszczy wyposażenia przedszkola, traktuje zabawki, sprzęt jako wspólną własność</w:t>
            </w:r>
          </w:p>
          <w:p w:rsidR="00EF4E4B" w:rsidRDefault="00C7196F">
            <w:pPr>
              <w:spacing w:after="0" w:line="240" w:lineRule="auto"/>
              <w:outlineLvl w:val="8"/>
            </w:pPr>
            <w:r>
              <w:rPr>
                <w:rFonts w:cstheme="minorHAnsi"/>
              </w:rPr>
              <w:t>- używa samodzielnie, bez przypominania, zwrotów grzecznościowych w przedszkolu</w:t>
            </w:r>
          </w:p>
          <w:p w:rsidR="00EF4E4B" w:rsidRDefault="00C7196F">
            <w:pPr>
              <w:spacing w:after="0" w:line="240" w:lineRule="auto"/>
              <w:outlineLvl w:val="8"/>
            </w:pPr>
            <w:r>
              <w:rPr>
                <w:rFonts w:cstheme="minorHAnsi"/>
              </w:rPr>
              <w:t>- śpiewa krótkie piosenki; odtwarza muzykę, używa różnorodnych, płynnych ruchów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Pr="00C7196F" w:rsidRDefault="00C7196F">
            <w:pPr>
              <w:spacing w:after="0" w:line="240" w:lineRule="auto"/>
            </w:pPr>
            <w:r>
              <w:rPr>
                <w:i/>
              </w:rPr>
              <w:t>Powitanki.</w:t>
            </w:r>
            <w:r>
              <w:t xml:space="preserve"> CD1.3–4, </w:t>
            </w:r>
            <w:r>
              <w:rPr>
                <w:i/>
              </w:rPr>
              <w:t>e-Miś,</w:t>
            </w:r>
            <w:r>
              <w:t xml:space="preserve"> eduranga.pl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</w:pPr>
            <w:hyperlink w:anchor="Fizyczny_obszar_rozwoju_dziecka" w:tooltip="inicjuje zabawy konstrukcyjne, majsterkuje, buduje, wykorzystując zabawki, materiały użytkowe, w tym materiał naturalny" w:history="1">
              <w:r w:rsidR="00FB3333" w:rsidRPr="008D6C49">
                <w:rPr>
                  <w:rStyle w:val="Hipercze"/>
                </w:rPr>
                <w:t>I.6</w:t>
              </w:r>
            </w:hyperlink>
            <w:r w:rsidR="00FB3333" w:rsidRPr="008D6C49">
              <w:t>,</w:t>
            </w:r>
            <w:r w:rsidR="00FB3333" w:rsidRPr="009851DA">
              <w:t xml:space="preserve">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FB3333" w:rsidRPr="008D6C49">
                <w:rPr>
                  <w:rStyle w:val="Hipercze"/>
                </w:rPr>
                <w:t>I.7</w:t>
              </w:r>
            </w:hyperlink>
            <w:r w:rsidR="00FB3333" w:rsidRPr="008D6C49">
              <w:t>,</w:t>
            </w:r>
            <w:r w:rsidR="00FB3333">
              <w:t xml:space="preserve">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FB3333" w:rsidRPr="004077CD">
                <w:rPr>
                  <w:rStyle w:val="Hipercze"/>
                </w:rPr>
                <w:t>III.1</w:t>
              </w:r>
            </w:hyperlink>
            <w:r w:rsidR="00FB3333" w:rsidRPr="004077CD">
              <w:t>,</w:t>
            </w:r>
            <w:r w:rsidR="00FB3333">
              <w:t xml:space="preserve">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FB3333" w:rsidRPr="004077CD">
                <w:rPr>
                  <w:rStyle w:val="Hipercze"/>
                </w:rPr>
                <w:t>III.4</w:t>
              </w:r>
            </w:hyperlink>
            <w:r w:rsidR="00FB3333" w:rsidRPr="004077CD">
              <w:t>,</w:t>
            </w:r>
            <w:r w:rsidR="00FB3333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FB3333" w:rsidRPr="004077CD">
                <w:rPr>
                  <w:rStyle w:val="Hipercze"/>
                </w:rPr>
                <w:t>III.5</w:t>
              </w:r>
            </w:hyperlink>
            <w:r w:rsidR="00FB3333" w:rsidRPr="004077CD">
              <w:t>,</w:t>
            </w:r>
            <w:r w:rsidR="00FB3333" w:rsidRPr="009851DA">
              <w:t xml:space="preserve"> </w:t>
            </w:r>
            <w:hyperlink w:anchor="Społeczny_obszar_rozwoju_dziecka" w:tooltip="respektuje prawa i obowiązki swoje oraz innych osób, zwracając uwagę na ich indywidualne potrzeby" w:history="1">
              <w:r w:rsidR="00FB3333" w:rsidRPr="004077CD">
                <w:rPr>
                  <w:rStyle w:val="Hipercze"/>
                </w:rPr>
                <w:t>III.7</w:t>
              </w:r>
            </w:hyperlink>
            <w:r w:rsidR="00FB3333" w:rsidRPr="004077CD">
              <w:t>,</w:t>
            </w:r>
            <w:r w:rsidR="00FB3333">
              <w:t xml:space="preserve">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FB3333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FB3333" w:rsidRPr="004077CD">
                <w:rPr>
                  <w:rStyle w:val="Hipercze"/>
                </w:rPr>
                <w:t>7</w:t>
              </w:r>
            </w:hyperlink>
            <w:r w:rsidR="00FB3333" w:rsidRPr="004077CD">
              <w:t>,</w:t>
            </w:r>
            <w:r w:rsidR="00FB3333" w:rsidRPr="009851DA">
              <w:t xml:space="preserve">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FB3333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FB3333" w:rsidRPr="004077CD">
                <w:rPr>
                  <w:rStyle w:val="Hipercze"/>
                </w:rPr>
                <w:t>11</w:t>
              </w:r>
            </w:hyperlink>
            <w:r w:rsidR="00FB3333" w:rsidRPr="004077CD">
              <w:t>,</w:t>
            </w:r>
            <w:r w:rsidR="00FB3333">
              <w:t xml:space="preserve">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FB3333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FB3333" w:rsidRPr="004077CD">
                <w:rPr>
                  <w:rStyle w:val="Hipercze"/>
                </w:rPr>
                <w:t>19</w:t>
              </w:r>
            </w:hyperlink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4E4B" w:rsidRDefault="00C7196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Kompetencje osobiste, społeczne i w zakresie uczenia się w tym relacji i emocji</w:t>
            </w:r>
          </w:p>
          <w:p w:rsidR="00EF4E4B" w:rsidRDefault="00EF4E4B">
            <w:pPr>
              <w:pStyle w:val="Akapitzlist"/>
              <w:spacing w:after="0" w:line="240" w:lineRule="auto"/>
              <w:ind w:left="310"/>
              <w:rPr>
                <w:rFonts w:ascii="Calibri" w:eastAsia="Calibri" w:hAnsi="Calibri" w:cs="Calibri"/>
              </w:rPr>
            </w:pPr>
          </w:p>
          <w:p w:rsidR="00EF4E4B" w:rsidRDefault="00C7196F">
            <w:pPr>
              <w:spacing w:after="0" w:line="240" w:lineRule="auto"/>
            </w:pPr>
            <w:r>
              <w:rPr>
                <w:rFonts w:eastAsia="Calibri" w:cs="Calibri"/>
              </w:rPr>
              <w:t>Kompetencje matematyczne</w:t>
            </w: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2. „Zapamiętaj zabawki” – zabawa rozwijająca percepcję wzrokową.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t>- wymienia z pamięci przedmioty prezentowane przez krótki czas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>zabawki, pudełko/worek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</w:pP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B3333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FB3333" w:rsidRPr="004077CD">
                <w:rPr>
                  <w:rStyle w:val="Hipercze"/>
                </w:rPr>
                <w:t>5</w:t>
              </w:r>
            </w:hyperlink>
            <w:r w:rsidR="00FB3333" w:rsidRPr="004077CD">
              <w:t>,</w:t>
            </w:r>
            <w:r w:rsidR="00FB3333" w:rsidRPr="009851DA">
              <w:t xml:space="preserve">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FB3333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FB3333" w:rsidRPr="004077CD">
                <w:rPr>
                  <w:rStyle w:val="Hipercze"/>
                </w:rPr>
                <w:t>11</w:t>
              </w:r>
            </w:hyperlink>
            <w:r w:rsidR="00FB3333" w:rsidRPr="004077CD"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FB3333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FB3333" w:rsidRPr="004077CD">
                <w:rPr>
                  <w:rStyle w:val="Hipercze"/>
                </w:rPr>
                <w:t>12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</w:rPr>
              <w:t xml:space="preserve">3. </w:t>
            </w:r>
            <w:r>
              <w:rPr>
                <w:rFonts w:eastAsia="Calibri" w:cstheme="minorHAnsi"/>
                <w:color w:val="000000"/>
              </w:rPr>
              <w:t>Zestaw ćwiczeń porannych nr 2. Kształtowanie codziennych nawyków higie</w:t>
            </w:r>
            <w:r>
              <w:rPr>
                <w:rFonts w:eastAsia="Calibri" w:cs="Calibri"/>
                <w:color w:val="000000"/>
              </w:rPr>
              <w:t>n</w:t>
            </w:r>
            <w:r>
              <w:rPr>
                <w:rFonts w:eastAsia="Calibri" w:cstheme="minorHAnsi"/>
                <w:color w:val="000000"/>
              </w:rPr>
              <w:t>icznych po zabawie i przed posi</w:t>
            </w:r>
            <w:r>
              <w:rPr>
                <w:rFonts w:eastAsia="Calibri" w:cs="Calibri"/>
                <w:color w:val="000000"/>
              </w:rPr>
              <w:t>ł</w:t>
            </w:r>
            <w:r>
              <w:rPr>
                <w:rFonts w:eastAsia="Calibri" w:cstheme="minorHAnsi"/>
                <w:color w:val="000000"/>
              </w:rPr>
              <w:t>kiem.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uczestniczy w zabawach ruchowych z przyborami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pokonuje słabości i ograniczenia własnego ciała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mycia rąk przed posiłkami, po skorzystaniu z toalety, po pracach plastycznych i powrocie z dworu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dbania o czystość osobistą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spożywa posiłki z użyciem sztućców, nakrywa do stołu i sprząta po posiłku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>bębenek, dywaniki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</w:pPr>
            <w:hyperlink w:anchor="Fizyczny_obszar_rozwoju_dziecka" w:tooltip="zgłasza potrzeby fizjologiczne, samodzielnie wykonuje podstawowe czynności higieniczne" w:history="1">
              <w:r w:rsidR="00FB3333" w:rsidRPr="008D6C49">
                <w:rPr>
                  <w:rStyle w:val="Hipercze"/>
                </w:rPr>
                <w:t>I.1</w:t>
              </w:r>
            </w:hyperlink>
            <w:r w:rsidR="00FB3333" w:rsidRPr="008D6C49">
              <w:t>,</w:t>
            </w:r>
            <w:r w:rsidR="00FB3333" w:rsidRPr="009851DA">
              <w:t xml:space="preserve"> </w:t>
            </w:r>
            <w:hyperlink w:anchor="Fizyczny_obszar_rozwoju_dziecka" w:tooltip="spożywa posiłki z użyciem sztućców, nakrywa do stołu i sprząta po posiłku" w:history="1">
              <w:r w:rsidR="00FB3333" w:rsidRPr="008D6C49">
                <w:rPr>
                  <w:rStyle w:val="Hipercze"/>
                </w:rPr>
                <w:t>I.3</w:t>
              </w:r>
            </w:hyperlink>
            <w:r w:rsidR="00FB3333" w:rsidRPr="008D6C49">
              <w:t>,</w:t>
            </w:r>
            <w:r w:rsidR="00FB3333" w:rsidRPr="009851DA">
              <w:t xml:space="preserve">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FB3333" w:rsidRPr="008D6C49">
                <w:rPr>
                  <w:rStyle w:val="Hipercze"/>
                </w:rPr>
                <w:t>I.5</w:t>
              </w:r>
            </w:hyperlink>
            <w:r w:rsidR="00FB3333" w:rsidRPr="008D6C49">
              <w:t>,</w:t>
            </w:r>
            <w:r w:rsidR="00FB3333" w:rsidRPr="009851DA">
              <w:t xml:space="preserve">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FB3333" w:rsidRPr="008D6C49">
                <w:rPr>
                  <w:rStyle w:val="Hipercze"/>
                </w:rPr>
                <w:t>I.7</w:t>
              </w:r>
            </w:hyperlink>
            <w:r w:rsidR="00FB3333" w:rsidRPr="008D6C49"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FB3333" w:rsidRPr="008D6C49">
                <w:rPr>
                  <w:rStyle w:val="Hipercze"/>
                </w:rPr>
                <w:t>I.8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4. „Liczymy zabawki” – zabawa matematyczna. „Małe i duże klocki na opak” – zabawa orientacyjno-porządkowa.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 xml:space="preserve">- </w:t>
            </w:r>
            <w:r>
              <w:rPr>
                <w:rFonts w:cstheme="minorHAnsi"/>
              </w:rPr>
              <w:t>przelicza elementy zbiorów w czasie zabawy</w:t>
            </w:r>
          </w:p>
          <w:p w:rsidR="00EF4E4B" w:rsidRDefault="00C7196F">
            <w:pPr>
              <w:spacing w:after="0" w:line="240" w:lineRule="auto"/>
            </w:pPr>
            <w:r>
              <w:rPr>
                <w:rFonts w:cstheme="minorHAnsi"/>
              </w:rPr>
              <w:t>- porównuje liczebności zbiorów</w:t>
            </w:r>
          </w:p>
          <w:p w:rsidR="00EF4E4B" w:rsidRDefault="00C7196F">
            <w:pPr>
              <w:spacing w:after="0" w:line="240" w:lineRule="auto"/>
            </w:pPr>
            <w:r>
              <w:rPr>
                <w:rFonts w:cstheme="minorHAnsi"/>
              </w:rPr>
              <w:t>- bierze udział w ćwiczeniach orientacyjno-porządkowych: sprawnie ustawia się na sygnał w dwuszeregu, rzędzie, parach i sprawnie zmienia miejsca i ustawienia</w:t>
            </w:r>
          </w:p>
          <w:p w:rsidR="00EF4E4B" w:rsidRDefault="00C7196F">
            <w:pPr>
              <w:spacing w:after="0" w:line="240" w:lineRule="auto"/>
            </w:pPr>
            <w:r>
              <w:rPr>
                <w:rFonts w:cstheme="minorHAnsi"/>
              </w:rPr>
              <w:t>- reaguje na sygnał wizualny zgodnie z poleceniem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>5 samochodów, 7 klocków, 4 piłki, 3 koniki, 1 lalka, 20 kół orgiami średniej wielkości, 2 czarno-białe obrazki (mały klocek i duży klocek), małe i duże klocki, bębenek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243F2C" w:rsidRPr="009851DA">
                <w:rPr>
                  <w:rStyle w:val="Hipercze"/>
                  <w:lang w:val="de-DE"/>
                </w:rPr>
                <w:t>I.5</w:t>
              </w:r>
            </w:hyperlink>
            <w:r w:rsidR="00243F2C" w:rsidRPr="009851DA">
              <w:rPr>
                <w:lang w:val="de-DE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243F2C" w:rsidRPr="009851DA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243F2C" w:rsidRPr="009851DA">
                <w:rPr>
                  <w:rStyle w:val="Hipercze"/>
                  <w:lang w:val="de-DE"/>
                </w:rPr>
                <w:t>5</w:t>
              </w:r>
            </w:hyperlink>
            <w:r w:rsidR="00243F2C" w:rsidRPr="009851DA">
              <w:rPr>
                <w:lang w:val="de-DE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243F2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243F2C" w:rsidRPr="004077CD">
                <w:rPr>
                  <w:rStyle w:val="Hipercze"/>
                </w:rPr>
                <w:t>11</w:t>
              </w:r>
            </w:hyperlink>
            <w:r w:rsidR="00243F2C" w:rsidRPr="004077CD"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243F2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243F2C" w:rsidRPr="004077CD">
                <w:rPr>
                  <w:rStyle w:val="Hipercze"/>
                </w:rPr>
                <w:t>12</w:t>
              </w:r>
            </w:hyperlink>
            <w:r w:rsidR="00243F2C" w:rsidRPr="004077CD">
              <w:t>,</w:t>
            </w:r>
            <w:r w:rsidR="00243F2C" w:rsidRPr="009851DA">
              <w:t xml:space="preserve">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243F2C" w:rsidRPr="009851DA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243F2C" w:rsidRPr="009851DA">
                <w:rPr>
                  <w:rStyle w:val="Hipercze"/>
                  <w:lang w:val="de-DE"/>
                </w:rPr>
                <w:t>15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5. „Tajemnicze kody” – zabawy matematyczne. „Zabawki na półkę” – zabawa ruchowa z elementem klasyfikacji.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>- przelicza elementy zbiorów w czasie zabawy</w:t>
            </w:r>
          </w:p>
          <w:p w:rsidR="00EF4E4B" w:rsidRDefault="00C7196F">
            <w:pPr>
              <w:spacing w:after="0" w:line="240" w:lineRule="auto"/>
            </w:pPr>
            <w:r>
              <w:t>- porównuje liczebności zbiorów</w:t>
            </w:r>
          </w:p>
          <w:p w:rsidR="00EF4E4B" w:rsidRDefault="00C7196F">
            <w:pPr>
              <w:spacing w:after="0" w:line="240" w:lineRule="auto"/>
            </w:pPr>
            <w:r>
              <w:t>- klasyfikuje przedmioty według cech jakościowych: dzieli zbiory na podzbiory według określonej cechy</w:t>
            </w:r>
          </w:p>
          <w:p w:rsidR="00EF4E4B" w:rsidRDefault="00EF4E4B">
            <w:pPr>
              <w:pStyle w:val="Akapitzlist"/>
              <w:spacing w:after="0" w:line="240" w:lineRule="auto"/>
              <w:ind w:left="128"/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>kartoniki z kodami (obrazki schematyczne zabawek oraz duże kropki w liczbie od 1 do 5 – zob. kod QR), obrazki symboliczne (auta, lalki, klocka i piłki), 4 duże obręcze, zabawki (auta, lalki, klocki, piłki w liczbie odpowiadającej kropkom na kartkach), szarfy w 4 kolorach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243F2C" w:rsidRPr="009851DA">
                <w:rPr>
                  <w:rStyle w:val="Hipercze"/>
                  <w:lang w:val="de-DE"/>
                </w:rPr>
                <w:t>I.5</w:t>
              </w:r>
            </w:hyperlink>
            <w:r w:rsidR="00243F2C" w:rsidRPr="009851DA">
              <w:rPr>
                <w:lang w:val="de-DE"/>
              </w:rP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="00243F2C" w:rsidRPr="00DF4052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243F2C" w:rsidRPr="00DF4052">
                <w:rPr>
                  <w:rStyle w:val="Hipercze"/>
                  <w:lang w:val="de-DE"/>
                </w:rPr>
                <w:t>9</w:t>
              </w:r>
            </w:hyperlink>
            <w:r w:rsidR="00243F2C" w:rsidRPr="00DF4052">
              <w:rPr>
                <w:lang w:val="de-DE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243F2C" w:rsidRPr="00DF4052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243F2C" w:rsidRPr="00DF4052">
                <w:rPr>
                  <w:rStyle w:val="Hipercze"/>
                  <w:lang w:val="de-DE"/>
                </w:rPr>
                <w:t>12</w:t>
              </w:r>
            </w:hyperlink>
            <w:r w:rsidR="00243F2C" w:rsidRPr="00DF4052">
              <w:rPr>
                <w:lang w:val="de-DE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243F2C" w:rsidRPr="009851DA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243F2C" w:rsidRPr="009851DA">
                <w:rPr>
                  <w:rStyle w:val="Hipercze"/>
                  <w:lang w:val="de-DE"/>
                </w:rPr>
                <w:t>15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6. Zabawy przy stolikach: młodsze przedszkolaki – praca z KA1.5; starsze przedszkolaki – praca z KA1.12–13.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- łączy obrazki zabawek z ich symbolami</w:t>
            </w:r>
          </w:p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- liczy obiekty na ilustracji i koloruje taką samą liczbę kół;</w:t>
            </w:r>
          </w:p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- koloruje obrazek zgodnie z kodem</w:t>
            </w:r>
          </w:p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- rysuje kredkami zgodnie z rytmem</w:t>
            </w:r>
          </w:p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- łączy odpowiednie fragmenty obrazka z pustymi polami na ilustracji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KA1, kredki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243F2C" w:rsidRPr="009851DA">
                <w:rPr>
                  <w:rStyle w:val="Hipercze"/>
                  <w:lang w:val="de-DE"/>
                </w:rPr>
                <w:t>I.7</w:t>
              </w:r>
            </w:hyperlink>
            <w:r w:rsidR="00243F2C" w:rsidRPr="009851DA">
              <w:rPr>
                <w:lang w:val="de-DE"/>
              </w:rPr>
              <w:t>,</w:t>
            </w:r>
            <w:r w:rsidR="00243F2C">
              <w:rPr>
                <w:lang w:val="de-DE"/>
              </w:rPr>
              <w:t xml:space="preserve">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243F2C" w:rsidRPr="009851DA">
                <w:rPr>
                  <w:rStyle w:val="Hipercze"/>
                  <w:lang w:val="de-DE"/>
                </w:rPr>
                <w:t>I.9</w:t>
              </w:r>
            </w:hyperlink>
            <w:r w:rsidR="00243F2C" w:rsidRPr="00C7196F">
              <w:rPr>
                <w:rFonts w:eastAsia="Calibri" w:cstheme="minorHAnsi"/>
                <w:lang w:val="de-DE"/>
              </w:rPr>
              <w:t>,</w:t>
            </w:r>
            <w:r w:rsidR="00243F2C">
              <w:rPr>
                <w:rStyle w:val="Hipercze"/>
                <w:lang w:val="de-DE"/>
              </w:rPr>
              <w:t xml:space="preserve">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243F2C" w:rsidRPr="009851DA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243F2C" w:rsidRPr="009851DA">
                <w:rPr>
                  <w:rStyle w:val="Hipercze"/>
                  <w:lang w:val="de-DE"/>
                </w:rPr>
                <w:t>8</w:t>
              </w:r>
            </w:hyperlink>
            <w:r w:rsidR="00243F2C" w:rsidRPr="009851DA">
              <w:rPr>
                <w:lang w:val="de-DE"/>
              </w:rP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="00243F2C" w:rsidRPr="009851DA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243F2C" w:rsidRPr="009851DA">
                <w:rPr>
                  <w:rStyle w:val="Hipercze"/>
                  <w:lang w:val="de-DE"/>
                </w:rPr>
                <w:t>9</w:t>
              </w:r>
            </w:hyperlink>
            <w:r w:rsidR="00243F2C" w:rsidRPr="009851DA">
              <w:rPr>
                <w:lang w:val="de-DE"/>
              </w:rPr>
              <w:t>,</w:t>
            </w:r>
            <w:r w:rsidR="00243F2C">
              <w:rPr>
                <w:lang w:val="de-DE"/>
              </w:rPr>
              <w:t xml:space="preserve">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243F2C" w:rsidRPr="00DF4052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243F2C" w:rsidRPr="00DF4052">
                <w:rPr>
                  <w:rStyle w:val="Hipercze"/>
                  <w:lang w:val="de-DE"/>
                </w:rPr>
                <w:t>12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  <w:rPr>
                <w:lang w:val="de-DE"/>
              </w:rPr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7. Zabawy w ogrodzie przedszkolnym. „Zabawki” – zabawa z przeliczaniem.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bawi się na świeżym powietrzu</w:t>
            </w:r>
          </w:p>
          <w:p w:rsidR="00EF4E4B" w:rsidRDefault="00C7196F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grach i zabawach zespołowych z liczeniem</w:t>
            </w:r>
          </w:p>
          <w:p w:rsidR="00EF4E4B" w:rsidRDefault="00C7196F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samodzielnie ubiera się i rozbiera, zapinając i rozpinając guziki oraz zawiązując sznurówki</w:t>
            </w:r>
          </w:p>
          <w:p w:rsidR="00EF4E4B" w:rsidRDefault="00C7196F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zna i przestrzega zasady bezpieczeństwa podczas zabaw na świeżym powietrzu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</w:pP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243F2C" w:rsidRPr="004077CD">
                <w:rPr>
                  <w:rStyle w:val="Hipercze"/>
                </w:rPr>
                <w:t>III.2</w:t>
              </w:r>
            </w:hyperlink>
            <w:r w:rsidR="00243F2C" w:rsidRPr="004077CD">
              <w:t>,</w:t>
            </w:r>
            <w:r w:rsidR="00243F2C" w:rsidRPr="00DF4052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243F2C" w:rsidRPr="004077CD">
                <w:rPr>
                  <w:rStyle w:val="Hipercze"/>
                </w:rPr>
                <w:t>III.5</w:t>
              </w:r>
            </w:hyperlink>
            <w:r w:rsidR="00243F2C" w:rsidRPr="004077CD">
              <w:t>,</w:t>
            </w:r>
            <w:r w:rsidR="00243F2C" w:rsidRPr="00DF4052">
              <w:t xml:space="preserve">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243F2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243F2C" w:rsidRPr="004077CD">
                <w:rPr>
                  <w:rStyle w:val="Hipercze"/>
                </w:rPr>
                <w:t>15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8. „Zaczarowane zabawki” – zabawa ruchowo-naśladowcza. „Projektujemy zabawki” – zabawa z figurami geometrycznymi.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za pomocą gestów, mimiki, ruchów ciała przedstawia cechy charakterystyczne różnych przedmiotów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naśladuje ruchy i gesty nauczyciela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pokazuje zagadki pantomimiczne, naśladując ludzi, czynności itp.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uczestniczy w zabawach twórczych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>pudełka z figurami geometrycznymi, ołówki, kredki, kartki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243F2C" w:rsidRPr="00DF4052">
                <w:rPr>
                  <w:rStyle w:val="Hipercze"/>
                  <w:lang w:val="de-DE"/>
                </w:rPr>
                <w:t>I.5</w:t>
              </w:r>
            </w:hyperlink>
            <w:r w:rsidR="00243F2C" w:rsidRPr="00DF4052">
              <w:rPr>
                <w:lang w:val="de-DE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243F2C" w:rsidRPr="00DF4052">
                <w:rPr>
                  <w:rStyle w:val="Hipercze"/>
                  <w:lang w:val="de-DE"/>
                </w:rPr>
                <w:t>I.7</w:t>
              </w:r>
            </w:hyperlink>
            <w:r w:rsidR="00243F2C" w:rsidRPr="00DF4052">
              <w:rPr>
                <w:lang w:val="de-DE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243F2C" w:rsidRPr="00DF4052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243F2C" w:rsidRPr="00DF4052">
                <w:rPr>
                  <w:rStyle w:val="Hipercze"/>
                  <w:lang w:val="de-DE"/>
                </w:rPr>
                <w:t>1</w:t>
              </w:r>
            </w:hyperlink>
            <w:r w:rsidR="00243F2C" w:rsidRPr="00DF4052">
              <w:rPr>
                <w:lang w:val="de-DE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243F2C" w:rsidRPr="00DF4052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243F2C" w:rsidRPr="00DF4052">
                <w:rPr>
                  <w:rStyle w:val="Hipercze"/>
                  <w:lang w:val="de-DE"/>
                </w:rPr>
                <w:t>8</w:t>
              </w:r>
            </w:hyperlink>
            <w:r w:rsidR="00243F2C" w:rsidRPr="004077CD"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243F2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243F2C" w:rsidRPr="004077CD">
                <w:rPr>
                  <w:rStyle w:val="Hipercze"/>
                </w:rPr>
                <w:t>12</w:t>
              </w:r>
            </w:hyperlink>
          </w:p>
          <w:p w:rsidR="00EF4E4B" w:rsidRDefault="00EF4E4B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9. „Wartość użytkowa przedmiotów” – zabawy z zakresu edukacji ekonomicznej.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28" w:hanging="128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wskazuje, że różne przedmioty mają różną wartość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worek z zabawkami/przedmiotami z sali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</w:pP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243F2C" w:rsidRPr="004077CD">
                <w:rPr>
                  <w:rStyle w:val="Hipercze"/>
                </w:rPr>
                <w:t>III.1</w:t>
              </w:r>
            </w:hyperlink>
            <w:r w:rsidR="00243F2C" w:rsidRPr="004077CD"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243F2C" w:rsidRPr="004077CD">
                <w:rPr>
                  <w:rStyle w:val="Hipercze"/>
                </w:rPr>
                <w:t>III.2</w:t>
              </w:r>
            </w:hyperlink>
            <w:r w:rsidR="00243F2C" w:rsidRPr="004077CD">
              <w:t>,</w:t>
            </w:r>
            <w:r w:rsidR="00243F2C" w:rsidRPr="00DF4052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243F2C" w:rsidRPr="004077CD">
                <w:rPr>
                  <w:rStyle w:val="Hipercze"/>
                </w:rPr>
                <w:t>III.5</w:t>
              </w:r>
            </w:hyperlink>
            <w:r w:rsidR="00243F2C" w:rsidRPr="004077CD">
              <w:t>,</w:t>
            </w:r>
            <w:r w:rsidR="00243F2C" w:rsidRPr="00DF4052">
              <w:t xml:space="preserve"> </w:t>
            </w:r>
            <w:hyperlink w:anchor="Poznawczy_obszar_rozwoju_dziecka" w:tooltip="rozpoznaje modele monet i banknotów o niskich nominałach, porządkuje je, rozumie, do czego służą pieniądze w gospodarstwie domowym" w:history="1">
              <w:r w:rsidR="00243F2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243F2C" w:rsidRPr="004077CD">
                <w:rPr>
                  <w:rStyle w:val="Hipercze"/>
                </w:rPr>
                <w:t>17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10. Praca indywidualna z wybranymi dziećmi. Słuchanie tekstów literackich. Zaba</w:t>
            </w:r>
            <w:r>
              <w:rPr>
                <w:rFonts w:eastAsia="Calibri" w:cs="Calibri"/>
                <w:color w:val="000000"/>
              </w:rPr>
              <w:t>w</w:t>
            </w:r>
            <w:r>
              <w:rPr>
                <w:rFonts w:eastAsia="Calibri" w:cstheme="minorHAnsi"/>
                <w:color w:val="000000"/>
              </w:rPr>
              <w:t>y dowolne w k</w:t>
            </w:r>
            <w:r>
              <w:rPr>
                <w:rFonts w:eastAsia="Calibri" w:cs="Calibri"/>
                <w:color w:val="000000"/>
              </w:rPr>
              <w:t>ą</w:t>
            </w:r>
            <w:r>
              <w:rPr>
                <w:rFonts w:eastAsia="Calibri" w:cstheme="minorHAnsi"/>
                <w:color w:val="000000"/>
              </w:rPr>
              <w:t>cikach zainteresowa</w:t>
            </w:r>
            <w:r>
              <w:rPr>
                <w:rFonts w:eastAsia="Calibri" w:cs="Calibri"/>
                <w:color w:val="000000"/>
              </w:rPr>
              <w:t>ń</w:t>
            </w:r>
            <w:r>
              <w:rPr>
                <w:rFonts w:eastAsia="Calibri" w:cstheme="minorHAnsi"/>
                <w:color w:val="000000"/>
              </w:rPr>
              <w:t>.</w:t>
            </w:r>
          </w:p>
          <w:p w:rsidR="00EF4E4B" w:rsidRDefault="00EF4E4B">
            <w:pPr>
              <w:spacing w:after="0" w:line="240" w:lineRule="auto"/>
            </w:pP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podejmuje samodzielną aktywność poznawczą, np. oglądanie książek, zagospodarowywanie przestrzeni własnymi pomysłami konstrukcyjnymi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słucha dłuższych utworów literackich i prowadzi rozmowę na temat ich treści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przestrzega zasad grupowych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sprząta po skończonej zabawie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>kolorowe klocki, duża kostka z oczkami, kostki do gry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</w:pPr>
            <w:hyperlink w:anchor="Fizyczny_obszar_rozwoju_dziecka" w:tooltip="inicjuje zabawy konstrukcyjne, majsterkuje, buduje, wykorzystując zabawki, materiały użytkowe, w tym materiał naturalny" w:history="1">
              <w:r w:rsidR="00243F2C" w:rsidRPr="009851DA">
                <w:rPr>
                  <w:rStyle w:val="Hipercze"/>
                </w:rPr>
                <w:t>I.6</w:t>
              </w:r>
            </w:hyperlink>
            <w:r w:rsidR="00243F2C" w:rsidRPr="009851DA">
              <w:t>,</w:t>
            </w:r>
            <w:r w:rsidR="00243F2C" w:rsidRPr="00DF4052">
              <w:t xml:space="preserve"> </w:t>
            </w:r>
            <w:hyperlink w:anchor="Emocjonalny_obszar_rozwoju_dziecka" w:tooltip="rozpoznaje i nazywa podstawowe emocje, próbuje radzić sobie z ich przeżywaniem" w:history="1">
              <w:r w:rsidR="00243F2C" w:rsidRPr="004077CD">
                <w:rPr>
                  <w:rStyle w:val="Hipercze"/>
                </w:rPr>
                <w:t>II.1</w:t>
              </w:r>
            </w:hyperlink>
            <w:r w:rsidR="00243F2C" w:rsidRPr="004077CD">
              <w:t>,</w:t>
            </w:r>
            <w:r w:rsidR="00243F2C" w:rsidRPr="00DF4052">
              <w:t xml:space="preserve"> </w:t>
            </w:r>
            <w:hyperlink w:anchor="Emocjonalny_obszar_rozwoju_dziecka" w:tooltip="przedstawia swoje emocje i uczucia, używając charakterystycznych dla dziecka form wyrazu" w:history="1">
              <w:r w:rsidR="00243F2C" w:rsidRPr="004077CD">
                <w:rPr>
                  <w:rStyle w:val="Hipercze"/>
                </w:rPr>
                <w:t>II.4</w:t>
              </w:r>
            </w:hyperlink>
            <w:r w:rsidR="00243F2C" w:rsidRPr="004077CD">
              <w:t>,</w:t>
            </w:r>
            <w:r w:rsidR="00243F2C" w:rsidRPr="00DF4052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243F2C" w:rsidRPr="004077CD">
                <w:rPr>
                  <w:rStyle w:val="Hipercze"/>
                </w:rPr>
                <w:t>III.5</w:t>
              </w:r>
            </w:hyperlink>
            <w:r w:rsidR="00243F2C" w:rsidRPr="004077CD">
              <w:t>,</w:t>
            </w:r>
            <w:r w:rsidR="00243F2C" w:rsidRPr="00DF4052"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243F2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243F2C" w:rsidRPr="004077CD">
                <w:rPr>
                  <w:rStyle w:val="Hipercze"/>
                </w:rPr>
                <w:t>2</w:t>
              </w:r>
            </w:hyperlink>
            <w:r w:rsidR="00243F2C" w:rsidRPr="004077CD"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243F2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243F2C" w:rsidRPr="004077CD">
                <w:rPr>
                  <w:rStyle w:val="Hipercze"/>
                </w:rPr>
                <w:t>3</w:t>
              </w:r>
            </w:hyperlink>
            <w:r w:rsidR="00243F2C" w:rsidRPr="004077CD">
              <w:t>,</w:t>
            </w:r>
            <w:r w:rsidR="00243F2C" w:rsidRPr="00DF4052">
              <w:t xml:space="preserve">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243F2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243F2C" w:rsidRPr="004077CD">
                <w:rPr>
                  <w:rStyle w:val="Hipercze"/>
                </w:rPr>
                <w:t>5</w:t>
              </w:r>
            </w:hyperlink>
            <w:r w:rsidR="00243F2C" w:rsidRPr="004077CD">
              <w:t>,</w:t>
            </w:r>
            <w:r w:rsidR="00243F2C" w:rsidRPr="00DF4052">
              <w:t xml:space="preserve">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243F2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243F2C" w:rsidRPr="004077CD">
                <w:rPr>
                  <w:rStyle w:val="Hipercze"/>
                </w:rPr>
                <w:t>7</w:t>
              </w:r>
            </w:hyperlink>
            <w:r w:rsidR="00243F2C" w:rsidRPr="004077CD">
              <w:t>,</w:t>
            </w:r>
            <w:r w:rsidR="00243F2C" w:rsidRPr="00DF4052">
              <w:t xml:space="preserve">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243F2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243F2C" w:rsidRPr="004077CD">
                <w:rPr>
                  <w:rStyle w:val="Hipercze"/>
                </w:rPr>
                <w:t>19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4E4B" w:rsidRDefault="00C7196F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4. Dbamy o czystość</w:t>
            </w:r>
          </w:p>
          <w:p w:rsidR="00EF4E4B" w:rsidRDefault="00EF4E4B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:rsidR="00EF4E4B" w:rsidRDefault="00EF4E4B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:rsidR="00EF4E4B" w:rsidRDefault="00C7196F">
            <w:pPr>
              <w:spacing w:after="0" w:line="240" w:lineRule="auto"/>
            </w:pPr>
            <w:r>
              <w:t xml:space="preserve">aktywność </w:t>
            </w:r>
            <w:r>
              <w:lastRenderedPageBreak/>
              <w:t>przyrodnicza + aktywność fizyczna</w:t>
            </w:r>
          </w:p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i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lastRenderedPageBreak/>
              <w:t xml:space="preserve">1. Zabawy dowolne w kącikach tematycznych. </w:t>
            </w:r>
            <w:r>
              <w:rPr>
                <w:rFonts w:eastAsia="Calibri" w:cstheme="minorHAnsi"/>
              </w:rPr>
              <w:t>„Kodeks przedszkolaka” – powitanka.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samodzielnie aranżuje przestrzeń do zabaw tematycznych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bawi się tak, aby nie przeszkadzać innym w podejmowaniu ich aktywności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po skończonej zabawie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rPr>
                <w:i/>
              </w:rPr>
              <w:t>Powitanki.</w:t>
            </w:r>
            <w:r>
              <w:t xml:space="preserve"> CD1.3–4, </w:t>
            </w:r>
            <w:r>
              <w:rPr>
                <w:i/>
              </w:rPr>
              <w:t>e-Miś,</w:t>
            </w:r>
            <w:r>
              <w:t xml:space="preserve"> eduranga.pl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</w:pPr>
            <w:hyperlink w:anchor="Fizyczny_obszar_rozwoju_dziecka" w:tooltip="inicjuje zabawy konstrukcyjne, majsterkuje, buduje, wykorzystując zabawki, materiały użytkowe, w tym materiał naturalny" w:history="1">
              <w:r w:rsidR="00243F2C" w:rsidRPr="008D6C49">
                <w:rPr>
                  <w:rStyle w:val="Hipercze"/>
                </w:rPr>
                <w:t>I.6</w:t>
              </w:r>
            </w:hyperlink>
            <w:r w:rsidR="00243F2C" w:rsidRPr="008D6C49">
              <w:t>,</w:t>
            </w:r>
            <w:r w:rsidR="00243F2C" w:rsidRPr="009851DA">
              <w:t xml:space="preserve">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243F2C" w:rsidRPr="008D6C49">
                <w:rPr>
                  <w:rStyle w:val="Hipercze"/>
                </w:rPr>
                <w:t>I.7</w:t>
              </w:r>
            </w:hyperlink>
            <w:r w:rsidR="00243F2C" w:rsidRPr="008D6C49">
              <w:t>,</w:t>
            </w:r>
            <w:r w:rsidR="00243F2C"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243F2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243F2C" w:rsidRPr="004077CD">
                <w:rPr>
                  <w:rStyle w:val="Hipercze"/>
                </w:rPr>
                <w:t>2</w:t>
              </w:r>
            </w:hyperlink>
            <w:r w:rsidR="00243F2C" w:rsidRPr="004077CD">
              <w:t>,</w:t>
            </w:r>
            <w:r w:rsidR="00243F2C">
              <w:t xml:space="preserve">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243F2C" w:rsidRPr="004077CD">
                <w:rPr>
                  <w:rStyle w:val="Hipercze"/>
                </w:rPr>
                <w:t>III.1</w:t>
              </w:r>
            </w:hyperlink>
            <w:r w:rsidR="00243F2C" w:rsidRPr="004077CD">
              <w:t>,</w:t>
            </w:r>
            <w:r w:rsidR="00243F2C">
              <w:t xml:space="preserve">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243F2C" w:rsidRPr="004077CD">
                <w:rPr>
                  <w:rStyle w:val="Hipercze"/>
                </w:rPr>
                <w:t>III.4</w:t>
              </w:r>
            </w:hyperlink>
            <w:r w:rsidR="00243F2C" w:rsidRPr="004077CD">
              <w:t>,</w:t>
            </w:r>
            <w:r w:rsidR="00243F2C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243F2C" w:rsidRPr="004077CD">
                <w:rPr>
                  <w:rStyle w:val="Hipercze"/>
                </w:rPr>
                <w:t>III.5</w:t>
              </w:r>
            </w:hyperlink>
            <w:r w:rsidR="00243F2C" w:rsidRPr="004077CD">
              <w:t>,</w:t>
            </w:r>
            <w:r w:rsidR="00243F2C" w:rsidRPr="009851DA">
              <w:t xml:space="preserve"> </w:t>
            </w:r>
            <w:hyperlink w:anchor="Społeczny_obszar_rozwoju_dziecka" w:tooltip="respektuje prawa i obowiązki swoje oraz innych osób, zwracając uwagę na ich indywidualne potrzeby" w:history="1">
              <w:r w:rsidR="00243F2C" w:rsidRPr="004077CD">
                <w:rPr>
                  <w:rStyle w:val="Hipercze"/>
                </w:rPr>
                <w:t>III.7</w:t>
              </w:r>
            </w:hyperlink>
            <w:r w:rsidR="00243F2C" w:rsidRPr="004077CD">
              <w:t>,</w:t>
            </w:r>
            <w:r w:rsidR="00243F2C">
              <w:t xml:space="preserve">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243F2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243F2C" w:rsidRPr="004077CD">
                <w:rPr>
                  <w:rStyle w:val="Hipercze"/>
                </w:rPr>
                <w:t>7</w:t>
              </w:r>
            </w:hyperlink>
            <w:r w:rsidR="00243F2C" w:rsidRPr="004077CD">
              <w:t>,</w:t>
            </w:r>
            <w:r w:rsidR="00243F2C" w:rsidRPr="009851DA">
              <w:t xml:space="preserve">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243F2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243F2C" w:rsidRPr="004077CD">
                <w:rPr>
                  <w:rStyle w:val="Hipercze"/>
                </w:rPr>
                <w:t>11</w:t>
              </w:r>
            </w:hyperlink>
            <w:r w:rsidR="00243F2C" w:rsidRPr="004077CD">
              <w:t>,</w:t>
            </w:r>
            <w:r w:rsidR="00243F2C">
              <w:t xml:space="preserve">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243F2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243F2C" w:rsidRPr="004077CD">
                <w:rPr>
                  <w:rStyle w:val="Hipercze"/>
                </w:rPr>
                <w:t>19</w:t>
              </w:r>
            </w:hyperlink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4E4B" w:rsidRDefault="00C7196F">
            <w:pPr>
              <w:spacing w:after="0" w:line="240" w:lineRule="auto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eastAsia="Calibri" w:cs="Calibri"/>
              </w:rPr>
              <w:t xml:space="preserve">Kompetencje osobiste, społeczne i w zakresie uczenia się w tym relacji i </w:t>
            </w:r>
            <w:r>
              <w:rPr>
                <w:rFonts w:eastAsia="Calibri" w:cs="Calibri"/>
              </w:rPr>
              <w:lastRenderedPageBreak/>
              <w:t>emocji</w:t>
            </w:r>
          </w:p>
          <w:p w:rsidR="00EF4E4B" w:rsidRDefault="00EF4E4B">
            <w:pPr>
              <w:pStyle w:val="Akapitzlist"/>
              <w:spacing w:after="0" w:line="240" w:lineRule="auto"/>
              <w:ind w:left="310"/>
              <w:rPr>
                <w:rFonts w:ascii="Calibri" w:eastAsia="Calibri" w:hAnsi="Calibri" w:cs="Calibri"/>
              </w:rPr>
            </w:pPr>
          </w:p>
          <w:p w:rsidR="00EF4E4B" w:rsidRDefault="00C7196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Kompetencje przyrodnicze</w:t>
            </w:r>
          </w:p>
          <w:p w:rsidR="00EF4E4B" w:rsidRDefault="00EF4E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F4E4B" w:rsidRDefault="00EF4E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F4E4B" w:rsidRDefault="00C7196F">
            <w:pPr>
              <w:spacing w:after="0" w:line="240" w:lineRule="auto"/>
              <w:rPr>
                <w:rFonts w:ascii="Calibri" w:eastAsia="Calibri" w:hAnsi="Calibri" w:cs="Calibri"/>
              </w:rPr>
            </w:pPr>
            <w:bookmarkStart w:id="2" w:name="_Hlk168389447"/>
            <w:r>
              <w:rPr>
                <w:rFonts w:eastAsia="Calibri" w:cs="Calibri"/>
              </w:rPr>
              <w:t>Kompetencje w zakresie rozumienia i tworzenia informacji</w:t>
            </w:r>
            <w:bookmarkEnd w:id="2"/>
          </w:p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2. „Znajdź i ułóż obrazek” – zabawa rozwijająca percepcję wzrokową i logiczne myślenie.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>- nazywa przedmioty związane z higieną osobistą</w:t>
            </w:r>
          </w:p>
          <w:p w:rsidR="00EF4E4B" w:rsidRDefault="00C7196F">
            <w:pPr>
              <w:spacing w:after="0" w:line="240" w:lineRule="auto"/>
            </w:pPr>
            <w:r>
              <w:t>- uważnie słucha reguł zabawy i stosuje się do nich</w:t>
            </w:r>
          </w:p>
          <w:p w:rsidR="00EF4E4B" w:rsidRDefault="00C7196F">
            <w:pPr>
              <w:spacing w:after="0" w:line="240" w:lineRule="auto"/>
            </w:pPr>
            <w:r>
              <w:t>- współpracuje z innymi dziećmi w zabawie</w:t>
            </w:r>
          </w:p>
          <w:p w:rsidR="00EF4E4B" w:rsidRDefault="00C7196F">
            <w:pPr>
              <w:spacing w:after="0" w:line="240" w:lineRule="auto"/>
            </w:pPr>
            <w:r>
              <w:t>- układa obrazki składające się z wielu części pociętych na różne sposoby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>obrazki przedmiotów służących do higieny: pasta do zębów, kubeczek, szczoteczka do zębów, kostka mydła, ręcznik, grzebień, szczotka do włosów, gąbka (zob. kod QR), kartki A4, klej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243F2C" w:rsidRPr="009851DA">
                <w:rPr>
                  <w:rStyle w:val="Hipercze"/>
                </w:rPr>
                <w:t>I.5</w:t>
              </w:r>
            </w:hyperlink>
            <w:r w:rsidR="00243F2C" w:rsidRPr="009851DA">
              <w:t>,</w:t>
            </w:r>
            <w:r w:rsidR="00243F2C" w:rsidRPr="00DF4052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243F2C" w:rsidRPr="004077CD">
                <w:rPr>
                  <w:rStyle w:val="Hipercze"/>
                </w:rPr>
                <w:t>III.5</w:t>
              </w:r>
            </w:hyperlink>
            <w:r w:rsidR="00243F2C" w:rsidRPr="004077CD">
              <w:t>,</w:t>
            </w:r>
            <w:r w:rsidR="00243F2C" w:rsidRPr="00DF4052">
              <w:t xml:space="preserve"> </w:t>
            </w:r>
            <w:hyperlink w:anchor="Poznawczy_obszar_rozwoju_dziecka" w:tooltip="czyta obrazy, wyodrębnia i nazywa ich elementy, nazywa symbole i znaki znajdujące się w otoczeniu, wyjaśnia ich znaczenie" w:history="1">
              <w:r w:rsidR="00243F2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243F2C" w:rsidRPr="004077CD">
                <w:rPr>
                  <w:rStyle w:val="Hipercze"/>
                </w:rPr>
                <w:t>9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</w:rPr>
              <w:t xml:space="preserve">3. </w:t>
            </w:r>
            <w:r>
              <w:rPr>
                <w:rFonts w:eastAsia="Calibri" w:cstheme="minorHAnsi"/>
                <w:color w:val="000000"/>
              </w:rPr>
              <w:t>Zestaw ćwiczeń porannych nr 2. Kształtowanie codziennych nawyków higie</w:t>
            </w:r>
            <w:r>
              <w:rPr>
                <w:rFonts w:eastAsia="Calibri" w:cs="Calibri"/>
                <w:color w:val="000000"/>
              </w:rPr>
              <w:t>n</w:t>
            </w:r>
            <w:r>
              <w:rPr>
                <w:rFonts w:eastAsia="Calibri" w:cstheme="minorHAnsi"/>
                <w:color w:val="000000"/>
              </w:rPr>
              <w:t>icznych po zabawie i przed posiłkiem.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ruchowych organizowanych wspólnie z innymi dziećmi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pomaga w rozdawaniu posiłku i sprzątaniu po nim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spokojnie siedzi podczas posiłku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mycia rąk przed posiłkami, po skorzystaniu z toalety, po pracach plastycznych i powrocie z dworu; sprząta swoje przybory, miejsce pracy i zabawy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odkłada swoje rzeczy na swoją półkę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>bębenek, dywaniki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</w:pPr>
            <w:hyperlink w:anchor="Fizyczny_obszar_rozwoju_dziecka" w:tooltip="zgłasza potrzeby fizjologiczne, samodzielnie wykonuje podstawowe czynności higieniczne" w:history="1">
              <w:r w:rsidR="00243F2C" w:rsidRPr="008D6C49">
                <w:rPr>
                  <w:rStyle w:val="Hipercze"/>
                </w:rPr>
                <w:t>I.1</w:t>
              </w:r>
            </w:hyperlink>
            <w:r w:rsidR="00243F2C" w:rsidRPr="008D6C49">
              <w:t>,</w:t>
            </w:r>
            <w:r w:rsidR="00243F2C" w:rsidRPr="009851DA">
              <w:t xml:space="preserve"> </w:t>
            </w:r>
            <w:hyperlink w:anchor="Fizyczny_obszar_rozwoju_dziecka" w:tooltip="spożywa posiłki z użyciem sztućców, nakrywa do stołu i sprząta po posiłku" w:history="1">
              <w:r w:rsidR="00243F2C" w:rsidRPr="008D6C49">
                <w:rPr>
                  <w:rStyle w:val="Hipercze"/>
                </w:rPr>
                <w:t>I.3</w:t>
              </w:r>
            </w:hyperlink>
            <w:r w:rsidR="00243F2C" w:rsidRPr="008D6C49">
              <w:t>,</w:t>
            </w:r>
            <w:r w:rsidR="00243F2C" w:rsidRPr="009851DA">
              <w:t xml:space="preserve">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243F2C" w:rsidRPr="008D6C49">
                <w:rPr>
                  <w:rStyle w:val="Hipercze"/>
                </w:rPr>
                <w:t>I.5</w:t>
              </w:r>
            </w:hyperlink>
            <w:r w:rsidR="00243F2C" w:rsidRPr="008D6C49">
              <w:t>,</w:t>
            </w:r>
            <w:r w:rsidR="00243F2C" w:rsidRPr="009851DA">
              <w:t xml:space="preserve">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243F2C" w:rsidRPr="008D6C49">
                <w:rPr>
                  <w:rStyle w:val="Hipercze"/>
                </w:rPr>
                <w:t>I.7</w:t>
              </w:r>
            </w:hyperlink>
            <w:r w:rsidR="00243F2C" w:rsidRPr="008D6C49"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243F2C" w:rsidRPr="008D6C49">
                <w:rPr>
                  <w:rStyle w:val="Hipercze"/>
                </w:rPr>
                <w:t>I.8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4. „Jak dbać o czystość” – rozmowa kierowana.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 xml:space="preserve">- </w:t>
            </w:r>
            <w:r>
              <w:rPr>
                <w:rFonts w:cstheme="minorHAnsi"/>
              </w:rPr>
              <w:t>rozwiązuje zagadki wymagające bardziej złożonych procesów myślowych</w:t>
            </w:r>
          </w:p>
          <w:p w:rsidR="00EF4E4B" w:rsidRDefault="00C7196F">
            <w:pPr>
              <w:spacing w:after="0" w:line="240" w:lineRule="auto"/>
            </w:pPr>
            <w:r>
              <w:rPr>
                <w:rFonts w:cstheme="minorHAnsi"/>
              </w:rPr>
              <w:t>- posługuje się niektórymi pojęciami związanymi z higieną</w:t>
            </w:r>
          </w:p>
          <w:p w:rsidR="00EF4E4B" w:rsidRDefault="00C7196F">
            <w:pPr>
              <w:spacing w:after="0" w:line="240" w:lineRule="auto"/>
            </w:pPr>
            <w:r>
              <w:rPr>
                <w:rFonts w:cstheme="minorHAnsi"/>
              </w:rPr>
              <w:t>- prawidłowo buduje zdania</w:t>
            </w:r>
          </w:p>
          <w:p w:rsidR="00EF4E4B" w:rsidRDefault="00C7196F">
            <w:pPr>
              <w:spacing w:after="0" w:line="240" w:lineRule="auto"/>
            </w:pPr>
            <w:r>
              <w:rPr>
                <w:rFonts w:cstheme="minorHAnsi"/>
              </w:rPr>
              <w:t>- wskazuje na konieczność dbania o czystość osobistą</w:t>
            </w:r>
          </w:p>
          <w:p w:rsidR="00EF4E4B" w:rsidRDefault="00C7196F">
            <w:pPr>
              <w:spacing w:after="0" w:line="240" w:lineRule="auto"/>
            </w:pPr>
            <w:r>
              <w:rPr>
                <w:rFonts w:cstheme="minorHAnsi"/>
              </w:rPr>
              <w:t>- rozpoznaje i nazywa przedmioty służące do utrzymania higieny</w:t>
            </w:r>
          </w:p>
          <w:p w:rsidR="00EF4E4B" w:rsidRDefault="00EF4E4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>obrazki z porannej zabawy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</w:pP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243F2C" w:rsidRPr="00DF4052">
                <w:rPr>
                  <w:rStyle w:val="Hipercze"/>
                  <w:rFonts w:ascii="Calibri" w:hAnsi="Calibri" w:cs="Calibri"/>
                </w:rPr>
                <w:t>IV.</w:t>
              </w:r>
              <w:r w:rsidR="00243F2C" w:rsidRPr="00DF4052">
                <w:rPr>
                  <w:rStyle w:val="Hipercze"/>
                </w:rPr>
                <w:t>2</w:t>
              </w:r>
            </w:hyperlink>
            <w:r w:rsidR="00243F2C" w:rsidRPr="00DF4052"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243F2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243F2C" w:rsidRPr="004077CD">
                <w:rPr>
                  <w:rStyle w:val="Hipercze"/>
                </w:rPr>
                <w:t>5</w:t>
              </w:r>
            </w:hyperlink>
          </w:p>
          <w:p w:rsidR="00EF4E4B" w:rsidRDefault="00EF4E4B">
            <w:pPr>
              <w:spacing w:after="0" w:line="240" w:lineRule="auto"/>
              <w:rPr>
                <w:rFonts w:eastAsia="Calibri" w:cs="Calibri"/>
                <w:color w:val="000000"/>
                <w:lang w:val="de-DE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  <w:rPr>
                <w:lang w:val="de-DE"/>
              </w:rPr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5. „Jak myć ręce?” – zabawa z rymowaną zagadką. „Myjemy ręce” – zabawa ruchowo-naśladowcza. „Skąd się wzięło mydło?” – słuchanie ciekawostki.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wskazuje, kiedy należy myć ręce, i samodzielnie podejmuje tę czynność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używa odpowiedniej ilości mydła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czyta instrukcje obrazkowe i stosuje je w sytuacjach praktycznych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z uwagą słuch ciekawostek o przedmiotach codziennego użytku, zadaje pytania, wnioskuje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>dowolna spokojna muzyka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Fizyczny_obszar_rozwoju_dziecka" w:tooltip="zgłasza potrzeby fizjologiczne, samodzielnie wykonuje podstawowe czynności higieniczne" w:history="1">
              <w:r w:rsidR="00243F2C" w:rsidRPr="00DF4052">
                <w:rPr>
                  <w:rStyle w:val="Hipercze"/>
                  <w:lang w:val="de-DE"/>
                </w:rPr>
                <w:t>I.1</w:t>
              </w:r>
            </w:hyperlink>
            <w:r w:rsidR="00243F2C" w:rsidRPr="00DF4052">
              <w:rPr>
                <w:lang w:val="de-DE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243F2C" w:rsidRPr="00DF4052">
                <w:rPr>
                  <w:rStyle w:val="Hipercze"/>
                  <w:lang w:val="de-DE"/>
                </w:rPr>
                <w:t>I.5</w:t>
              </w:r>
            </w:hyperlink>
            <w:r w:rsidR="00243F2C" w:rsidRPr="00DF4052">
              <w:rPr>
                <w:lang w:val="de-DE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243F2C" w:rsidRPr="00DF4052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243F2C" w:rsidRPr="00DF4052">
                <w:rPr>
                  <w:rStyle w:val="Hipercze"/>
                  <w:lang w:val="de-DE"/>
                </w:rPr>
                <w:t>2</w:t>
              </w:r>
            </w:hyperlink>
            <w:r w:rsidR="00243F2C" w:rsidRPr="00DF4052">
              <w:rPr>
                <w:lang w:val="de-DE"/>
              </w:rPr>
              <w:t>,</w:t>
            </w:r>
            <w:r w:rsidR="00243F2C" w:rsidRPr="00DF4052">
              <w:t xml:space="preserve">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243F2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243F2C" w:rsidRPr="004077CD">
                <w:rPr>
                  <w:rStyle w:val="Hipercze"/>
                </w:rPr>
                <w:t>5</w:t>
              </w:r>
            </w:hyperlink>
            <w:r w:rsidR="00243F2C" w:rsidRPr="004077CD">
              <w:t>,</w:t>
            </w:r>
            <w:r w:rsidR="00243F2C" w:rsidRPr="00DF4052">
              <w:t xml:space="preserve">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243F2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243F2C" w:rsidRPr="004077CD">
                <w:rPr>
                  <w:rStyle w:val="Hipercze"/>
                </w:rPr>
                <w:t>18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6. Zabawy przy stolikach: młodsze przedszkolaki – praca plastyczna „Malowanie farbą z mydłem”; starsze przedszkolaki – praca KA1.14–15.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- </w:t>
            </w:r>
            <w:r>
              <w:rPr>
                <w:rFonts w:eastAsia="Calibri" w:cs="Calibri"/>
                <w:color w:val="000000"/>
                <w:lang w:eastAsia="pl-PL"/>
              </w:rPr>
              <w:t>maluje farbami abstrakcyjne obrazki</w:t>
            </w:r>
          </w:p>
          <w:p w:rsidR="00EF4E4B" w:rsidRDefault="00C7196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="Calibri"/>
                <w:color w:val="000000"/>
                <w:lang w:eastAsia="pl-PL"/>
              </w:rPr>
              <w:t>- obserwuje efekty artystycznych eksperymentów;</w:t>
            </w:r>
          </w:p>
          <w:p w:rsidR="00EF4E4B" w:rsidRDefault="00C7196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="Calibri"/>
                <w:color w:val="000000"/>
                <w:lang w:eastAsia="pl-PL"/>
              </w:rPr>
              <w:t>- odszukuje i rysuje drogę w labiryncie</w:t>
            </w:r>
          </w:p>
          <w:p w:rsidR="00EF4E4B" w:rsidRDefault="00C7196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="Calibri"/>
                <w:color w:val="000000"/>
                <w:lang w:eastAsia="pl-PL"/>
              </w:rPr>
              <w:t>- wymienia nazwy pomieszczeń w przedszkolu</w:t>
            </w:r>
          </w:p>
          <w:p w:rsidR="00EF4E4B" w:rsidRDefault="00C7196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="Calibri"/>
                <w:color w:val="000000"/>
                <w:lang w:eastAsia="pl-PL"/>
              </w:rPr>
              <w:t>- opowiada treść ilustracji zgodnie z poleceniem</w:t>
            </w:r>
          </w:p>
          <w:p w:rsidR="00EF4E4B" w:rsidRDefault="00C7196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="Calibri"/>
                <w:color w:val="000000"/>
                <w:lang w:eastAsia="pl-PL"/>
              </w:rPr>
              <w:t>- dorysowuje elementy zgodnie z własnym pomysłem</w:t>
            </w:r>
          </w:p>
          <w:p w:rsidR="00EF4E4B" w:rsidRDefault="00C7196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="Calibri"/>
                <w:color w:val="000000"/>
                <w:lang w:eastAsia="pl-PL"/>
              </w:rPr>
              <w:t>- dzieli na sylaby słowa</w:t>
            </w:r>
          </w:p>
          <w:p w:rsidR="00EF4E4B" w:rsidRDefault="00C7196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="Calibri"/>
                <w:color w:val="000000"/>
                <w:lang w:eastAsia="pl-PL"/>
              </w:rPr>
              <w:t>- rozwiązuje rebusy obrazkowe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utwór F. Chopina „</w:t>
            </w:r>
            <w:proofErr w:type="spellStart"/>
            <w:r>
              <w:rPr>
                <w:rFonts w:eastAsia="Calibri" w:cs="Calibri"/>
                <w:color w:val="000000"/>
              </w:rPr>
              <w:t>Nocturne</w:t>
            </w:r>
            <w:proofErr w:type="spellEnd"/>
            <w:r>
              <w:rPr>
                <w:rFonts w:eastAsia="Calibri" w:cs="Calibri"/>
                <w:color w:val="000000"/>
              </w:rPr>
              <w:t xml:space="preserve"> op.9 No.2”, kubeczki, pędzle, kartony, woda, kolorowe farby w płynie, mydło do rąk  w płynie, KA1, kredki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243F2C" w:rsidRPr="00DF4052">
                <w:rPr>
                  <w:rStyle w:val="Hipercze"/>
                  <w:lang w:val="de-DE"/>
                </w:rPr>
                <w:t>I.7</w:t>
              </w:r>
            </w:hyperlink>
            <w:r w:rsidR="00243F2C" w:rsidRPr="00DF4052">
              <w:rPr>
                <w:lang w:val="de-DE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243F2C" w:rsidRPr="00DF4052">
                <w:rPr>
                  <w:rStyle w:val="Hipercze"/>
                  <w:lang w:val="de-DE"/>
                </w:rPr>
                <w:t>I.9</w:t>
              </w:r>
            </w:hyperlink>
            <w:r w:rsidR="00243F2C" w:rsidRPr="00DF4052">
              <w:rPr>
                <w:rFonts w:eastAsia="Calibri" w:cs="Calibri"/>
                <w:color w:val="000000"/>
                <w:lang w:val="de-DE"/>
              </w:rPr>
              <w:t>,</w:t>
            </w:r>
            <w:r w:rsidR="00243F2C">
              <w:rPr>
                <w:rFonts w:eastAsia="Calibri" w:cs="Calibri"/>
                <w:color w:val="000000"/>
                <w:lang w:val="de-DE"/>
              </w:rPr>
              <w:t xml:space="preserve">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243F2C" w:rsidRPr="00DF4052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243F2C" w:rsidRPr="00DF4052">
                <w:rPr>
                  <w:rStyle w:val="Hipercze"/>
                  <w:lang w:val="de-DE"/>
                </w:rPr>
                <w:t>1</w:t>
              </w:r>
            </w:hyperlink>
            <w:r w:rsidR="00243F2C" w:rsidRPr="00DF4052">
              <w:rPr>
                <w:lang w:val="de-DE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243F2C" w:rsidRPr="00DF4052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243F2C" w:rsidRPr="00DF4052">
                <w:rPr>
                  <w:rStyle w:val="Hipercze"/>
                  <w:lang w:val="de-DE"/>
                </w:rPr>
                <w:t>2</w:t>
              </w:r>
            </w:hyperlink>
            <w:r w:rsidR="00243F2C" w:rsidRPr="00DF4052">
              <w:rPr>
                <w:lang w:val="de-DE"/>
              </w:rPr>
              <w:t>,</w:t>
            </w:r>
            <w:r w:rsidR="00243F2C" w:rsidRPr="00DF4052">
              <w:t xml:space="preserve">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243F2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243F2C" w:rsidRPr="004077CD">
                <w:rPr>
                  <w:rStyle w:val="Hipercze"/>
                </w:rPr>
                <w:t>8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7. Zabawy w ogrodzie przedszkolnym. Sprzątanie ogrodu.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pStyle w:val="Akapitzlist"/>
              <w:spacing w:after="0" w:line="240" w:lineRule="auto"/>
              <w:ind w:left="0"/>
            </w:pPr>
            <w:r>
              <w:rPr>
                <w:rFonts w:eastAsia="Calibri" w:cstheme="minorHAnsi"/>
              </w:rPr>
              <w:t>- uczestniczy we wspólnych pracach porządkowych na terenie placu zabaw</w:t>
            </w:r>
          </w:p>
          <w:p w:rsidR="00EF4E4B" w:rsidRDefault="00C7196F">
            <w:pPr>
              <w:pStyle w:val="Akapitzlist"/>
              <w:spacing w:after="0" w:line="240" w:lineRule="auto"/>
              <w:ind w:left="0"/>
            </w:pPr>
            <w:r>
              <w:rPr>
                <w:rFonts w:eastAsia="Calibri" w:cstheme="minorHAnsi"/>
              </w:rPr>
              <w:t>- bierze udział w grach i zabawach zespołowych na powietrzu</w:t>
            </w:r>
          </w:p>
          <w:p w:rsidR="00EF4E4B" w:rsidRDefault="00C7196F">
            <w:pPr>
              <w:pStyle w:val="Akapitzlist"/>
              <w:spacing w:after="0" w:line="240" w:lineRule="auto"/>
              <w:ind w:left="0"/>
            </w:pPr>
            <w:r>
              <w:rPr>
                <w:rFonts w:eastAsia="Calibri" w:cstheme="minorHAnsi"/>
              </w:rPr>
              <w:t>- samodzielnie ubiera się i rozbiera, zapinając i rozpinając guziki oraz próbuje zawiązywać sznurówki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>jednorazowe rękawiczki, worek na śmieci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</w:pP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243F2C" w:rsidRPr="004077CD">
                <w:rPr>
                  <w:rStyle w:val="Hipercze"/>
                </w:rPr>
                <w:t>III.2</w:t>
              </w:r>
            </w:hyperlink>
            <w:r w:rsidR="00243F2C" w:rsidRPr="004077CD">
              <w:t>,</w:t>
            </w:r>
            <w:r w:rsidR="00243F2C" w:rsidRPr="00DF4052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243F2C" w:rsidRPr="004077CD">
                <w:rPr>
                  <w:rStyle w:val="Hipercze"/>
                </w:rPr>
                <w:t>III.5</w:t>
              </w:r>
            </w:hyperlink>
            <w:r w:rsidR="00243F2C" w:rsidRPr="004077CD">
              <w:t>,</w:t>
            </w:r>
            <w:r w:rsidR="00243F2C" w:rsidRPr="00DF4052">
              <w:t xml:space="preserve">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243F2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243F2C" w:rsidRPr="004077CD">
                <w:rPr>
                  <w:rStyle w:val="Hipercze"/>
                </w:rPr>
                <w:t>15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8. Zestaw ćwiczeń gimnastycznych nr 1.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przybiera właściwą pozycję podczas ćwiczeń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ćwiczy mięśnie brzucha i tułowia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 w zabawach i ćwiczeniach orientacyjno-porządkowych: szybko reaguje na różnorodne sygnały, sprawnie ustawia się w kole, szeregu, rzędzie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równoważnych oraz bieżnych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wyścigach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biegnie przez dłuższy odcinek do wyznaczonego miejsca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z uwagą słucha poleceń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>tamburyn, klocki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243F2C" w:rsidRPr="00DF4052">
                <w:rPr>
                  <w:rStyle w:val="Hipercze"/>
                  <w:lang w:val="de-DE"/>
                </w:rPr>
                <w:t>I.5</w:t>
              </w:r>
            </w:hyperlink>
            <w:r w:rsidR="00243F2C" w:rsidRPr="00DF4052">
              <w:rPr>
                <w:lang w:val="de-DE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243F2C" w:rsidRPr="00DF4052">
                <w:rPr>
                  <w:rStyle w:val="Hipercze"/>
                  <w:lang w:val="de-DE"/>
                </w:rPr>
                <w:t>I.8</w:t>
              </w:r>
            </w:hyperlink>
            <w:r w:rsidR="00243F2C" w:rsidRPr="00DF4052">
              <w:rPr>
                <w:lang w:val="de-DE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243F2C" w:rsidRPr="00DF4052">
                <w:rPr>
                  <w:rStyle w:val="Hipercze"/>
                  <w:lang w:val="de-DE"/>
                </w:rPr>
                <w:t>I.9</w:t>
              </w:r>
            </w:hyperlink>
          </w:p>
          <w:p w:rsidR="00EF4E4B" w:rsidRDefault="00EF4E4B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9. „Jak zachowujemy się w łazience?” – rozmowa kierowana.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jc w:val="both"/>
            </w:pPr>
            <w:r>
              <w:t>- zna i respektuje zasady zachowania się w łazience</w:t>
            </w:r>
          </w:p>
          <w:p w:rsidR="00EF4E4B" w:rsidRDefault="00C7196F">
            <w:pPr>
              <w:spacing w:after="0" w:line="240" w:lineRule="auto"/>
            </w:pPr>
            <w:r>
              <w:t>- wypowiada się na temat sytuacji trudnych i wymyśla pomysły rozwiązania problemu</w:t>
            </w:r>
          </w:p>
          <w:p w:rsidR="00EF4E4B" w:rsidRDefault="00C7196F">
            <w:pPr>
              <w:spacing w:after="0" w:line="240" w:lineRule="auto"/>
            </w:pPr>
            <w:r>
              <w:t>- pomaga innym dzieciom w sytuacjach trudnych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>ilustracje przedstawiające mycie rąk (zob. planer tygodniowy lub KO1.13), obrazki z porannej zabawy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243F2C" w:rsidRPr="004077CD">
                <w:rPr>
                  <w:rStyle w:val="Hipercze"/>
                </w:rPr>
                <w:t>III.5</w:t>
              </w:r>
            </w:hyperlink>
            <w:r w:rsidR="00243F2C" w:rsidRPr="004077CD">
              <w:t>,</w:t>
            </w:r>
            <w:r w:rsidR="00243F2C" w:rsidRPr="00DF4052">
              <w:t xml:space="preserve"> </w:t>
            </w:r>
            <w:hyperlink w:anchor="Społeczny_obszar_rozwoju_dziecka" w:tooltip="respektuje prawa i obowiązki swoje oraz innych osób, zwracając uwagę na ich indywidualne potrzeby" w:history="1">
              <w:r w:rsidR="00243F2C" w:rsidRPr="004077CD">
                <w:rPr>
                  <w:rStyle w:val="Hipercze"/>
                </w:rPr>
                <w:t>III.7</w:t>
              </w:r>
            </w:hyperlink>
            <w:r w:rsidR="00243F2C" w:rsidRPr="004077CD">
              <w:t>,</w:t>
            </w:r>
            <w:r w:rsidR="00243F2C" w:rsidRPr="00DF4052"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243F2C" w:rsidRPr="00DF4052">
                <w:rPr>
                  <w:rStyle w:val="Hipercze"/>
                  <w:rFonts w:ascii="Calibri" w:hAnsi="Calibri" w:cs="Calibri"/>
                </w:rPr>
                <w:t>IV.</w:t>
              </w:r>
              <w:r w:rsidR="00243F2C" w:rsidRPr="00DF4052">
                <w:rPr>
                  <w:rStyle w:val="Hipercze"/>
                </w:rPr>
                <w:t>2</w:t>
              </w:r>
            </w:hyperlink>
            <w:r w:rsidR="00243F2C" w:rsidRPr="00DF4052"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243F2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243F2C" w:rsidRPr="004077CD">
                <w:rPr>
                  <w:rStyle w:val="Hipercze"/>
                </w:rPr>
                <w:t>5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10. Praca indywidualna z wybranymi dziećmi. Słuchanie tekstów literackich. Zaba</w:t>
            </w:r>
            <w:r>
              <w:rPr>
                <w:rFonts w:eastAsia="Calibri" w:cs="Calibri"/>
                <w:color w:val="000000"/>
              </w:rPr>
              <w:t>w</w:t>
            </w:r>
            <w:r>
              <w:rPr>
                <w:rFonts w:eastAsia="Calibri" w:cstheme="minorHAnsi"/>
                <w:color w:val="000000"/>
              </w:rPr>
              <w:t>y dowolne w k</w:t>
            </w:r>
            <w:r>
              <w:rPr>
                <w:rFonts w:eastAsia="Calibri" w:cs="Calibri"/>
                <w:color w:val="000000"/>
              </w:rPr>
              <w:t>ą</w:t>
            </w:r>
            <w:r>
              <w:rPr>
                <w:rFonts w:eastAsia="Calibri" w:cstheme="minorHAnsi"/>
                <w:color w:val="000000"/>
              </w:rPr>
              <w:t>cikach zainteresowa</w:t>
            </w:r>
            <w:r>
              <w:rPr>
                <w:rFonts w:eastAsia="Calibri" w:cs="Calibri"/>
                <w:color w:val="000000"/>
              </w:rPr>
              <w:t>ń</w:t>
            </w:r>
            <w:r>
              <w:rPr>
                <w:rFonts w:eastAsia="Calibri" w:cstheme="minorHAnsi"/>
                <w:color w:val="000000"/>
              </w:rPr>
              <w:t>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słucha utworów literackich, nazywa emocje bohaterów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opisuje związek między emocjami i określonymi sytuacjami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inicjuje zabawy swobodne we współpracy z rówieśnikami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sprząta w sali</w:t>
            </w:r>
          </w:p>
          <w:p w:rsidR="00EF4E4B" w:rsidRDefault="00EF4E4B">
            <w:pPr>
              <w:pStyle w:val="Akapitzlist"/>
              <w:spacing w:after="0" w:line="240" w:lineRule="auto"/>
              <w:ind w:left="128"/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>2 kubeczki wypełnione watą (w jednym nasączoną herbatą miętową, w drugim – kawą), 3 małe talerzyki z: listkami mięty, kawą zmieloną, cynamonem, szkło powiększające, dowolna roślina doniczkowa, płatek kosmetyczny zmoczony wodą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</w:pPr>
            <w:hyperlink w:anchor="Fizyczny_obszar_rozwoju_dziecka" w:tooltip="inicjuje zabawy konstrukcyjne, majsterkuje, buduje, wykorzystując zabawki, materiały użytkowe, w tym materiał naturalny" w:history="1">
              <w:r w:rsidR="00243F2C" w:rsidRPr="008D6C49">
                <w:rPr>
                  <w:rStyle w:val="Hipercze"/>
                </w:rPr>
                <w:t>I.6</w:t>
              </w:r>
            </w:hyperlink>
            <w:r w:rsidR="00243F2C" w:rsidRPr="008D6C49">
              <w:t>,</w:t>
            </w:r>
            <w:r w:rsidR="00243F2C">
              <w:t xml:space="preserve"> </w:t>
            </w:r>
            <w:hyperlink w:anchor="Emocjonalny_obszar_rozwoju_dziecka" w:tooltip="rozpoznaje i nazywa podstawowe emocje, próbuje radzić sobie z ich przeżywaniem" w:history="1">
              <w:r w:rsidR="00243F2C" w:rsidRPr="004077CD">
                <w:rPr>
                  <w:rStyle w:val="Hipercze"/>
                </w:rPr>
                <w:t>II.1</w:t>
              </w:r>
            </w:hyperlink>
            <w:r w:rsidR="00243F2C" w:rsidRPr="004077CD">
              <w:t>,</w:t>
            </w:r>
            <w:r w:rsidR="00243F2C" w:rsidRPr="00DF4052">
              <w:t xml:space="preserve"> </w:t>
            </w:r>
            <w:hyperlink w:anchor="Emocjonalny_obszar_rozwoju_dziecka" w:tooltip="przedstawia swoje emocje i uczucia, używając charakterystycznych dla dziecka form wyrazu" w:history="1">
              <w:r w:rsidR="00243F2C" w:rsidRPr="004077CD">
                <w:rPr>
                  <w:rStyle w:val="Hipercze"/>
                </w:rPr>
                <w:t>II.4</w:t>
              </w:r>
            </w:hyperlink>
            <w:r w:rsidR="00243F2C" w:rsidRPr="004077CD">
              <w:t>,</w:t>
            </w:r>
            <w:r w:rsidR="00243F2C" w:rsidRPr="00DF4052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243F2C" w:rsidRPr="004077CD">
                <w:rPr>
                  <w:rStyle w:val="Hipercze"/>
                </w:rPr>
                <w:t>III.5</w:t>
              </w:r>
            </w:hyperlink>
            <w:r w:rsidR="00243F2C" w:rsidRPr="004077CD">
              <w:t>,</w:t>
            </w:r>
            <w:r w:rsidR="00243F2C" w:rsidRPr="00DF4052"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243F2C" w:rsidRPr="00DF4052">
                <w:rPr>
                  <w:rStyle w:val="Hipercze"/>
                  <w:rFonts w:ascii="Calibri" w:hAnsi="Calibri" w:cs="Calibri"/>
                </w:rPr>
                <w:t>IV.</w:t>
              </w:r>
              <w:r w:rsidR="00243F2C" w:rsidRPr="00DF4052">
                <w:rPr>
                  <w:rStyle w:val="Hipercze"/>
                </w:rPr>
                <w:t>2</w:t>
              </w:r>
            </w:hyperlink>
            <w:r w:rsidR="00243F2C" w:rsidRPr="00DF4052">
              <w:t>,</w:t>
            </w:r>
            <w:r w:rsidR="00243F2C">
              <w:t xml:space="preserve">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243F2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243F2C" w:rsidRPr="004077CD">
                <w:rPr>
                  <w:rStyle w:val="Hipercze"/>
                </w:rPr>
                <w:t>3</w:t>
              </w:r>
            </w:hyperlink>
            <w:r w:rsidR="00243F2C" w:rsidRPr="004077CD"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243F2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243F2C" w:rsidRPr="004077CD">
                <w:rPr>
                  <w:rStyle w:val="Hipercze"/>
                </w:rPr>
                <w:t>5</w:t>
              </w:r>
            </w:hyperlink>
            <w:r w:rsidR="00243F2C" w:rsidRPr="004077CD">
              <w:t>,</w:t>
            </w:r>
            <w:r w:rsidR="00243F2C" w:rsidRPr="00DF4052">
              <w:t xml:space="preserve">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243F2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243F2C" w:rsidRPr="004077CD">
                <w:rPr>
                  <w:rStyle w:val="Hipercze"/>
                </w:rPr>
                <w:t>7</w:t>
              </w:r>
            </w:hyperlink>
            <w:r w:rsidR="00243F2C" w:rsidRPr="004077CD">
              <w:t>,</w:t>
            </w:r>
            <w:r w:rsidR="00243F2C" w:rsidRPr="00DF4052">
              <w:t xml:space="preserve">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243F2C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243F2C" w:rsidRPr="004077CD">
                <w:rPr>
                  <w:rStyle w:val="Hipercze"/>
                </w:rPr>
                <w:t>19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4E4B" w:rsidRDefault="00C7196F">
            <w:pPr>
              <w:spacing w:after="0" w:line="240" w:lineRule="auto"/>
            </w:pPr>
            <w:r>
              <w:rPr>
                <w:rFonts w:eastAsia="Calibri" w:cstheme="minorHAnsi"/>
                <w:b/>
              </w:rPr>
              <w:lastRenderedPageBreak/>
              <w:t>5. Mała kropka – wielka sprawa!</w:t>
            </w:r>
          </w:p>
          <w:p w:rsidR="00EF4E4B" w:rsidRDefault="00EF4E4B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:rsidR="00EF4E4B" w:rsidRDefault="00EF4E4B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:rsidR="00EF4E4B" w:rsidRDefault="00C7196F">
            <w:pPr>
              <w:spacing w:after="0" w:line="240" w:lineRule="auto"/>
            </w:pPr>
            <w:r>
              <w:rPr>
                <w:rFonts w:eastAsia="Calibri" w:cstheme="minorHAnsi"/>
              </w:rPr>
              <w:t>aktywność plastyczno-techniczna + aktywność fizyczna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i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1. Zabawy dowolne w kącikach tematycznych.</w:t>
            </w:r>
            <w:r>
              <w:rPr>
                <w:rFonts w:eastAsia="Calibri" w:cstheme="minorHAnsi"/>
              </w:rPr>
              <w:t xml:space="preserve"> „Kodeks przedszkolaka” – powitanka.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ind w:right="298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wskazuje, że jest współgospodarzem grupy i sali, np. wspólnie z nauczycielem planuje i organizuje  nowe kąciki tematyczne</w:t>
            </w:r>
          </w:p>
          <w:p w:rsidR="00EF4E4B" w:rsidRDefault="00C7196F">
            <w:pPr>
              <w:spacing w:after="0" w:line="240" w:lineRule="auto"/>
              <w:ind w:right="298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używa samodzielnie, bez przypominania, zwrotów grzecznościowych np. podczas powitania</w:t>
            </w:r>
          </w:p>
          <w:p w:rsidR="00EF4E4B" w:rsidRDefault="00C7196F">
            <w:pPr>
              <w:spacing w:after="0" w:line="240" w:lineRule="auto"/>
              <w:ind w:right="298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wywiązuje się ze swoich obowiązków i podjętych zobowiązań</w:t>
            </w:r>
          </w:p>
          <w:p w:rsidR="00EF4E4B" w:rsidRDefault="00C7196F">
            <w:pPr>
              <w:spacing w:after="0" w:line="240" w:lineRule="auto"/>
              <w:ind w:right="298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zgodnie bawi się w grupie</w:t>
            </w:r>
          </w:p>
          <w:p w:rsidR="00EF4E4B" w:rsidRDefault="00C7196F">
            <w:pPr>
              <w:spacing w:after="0" w:line="240" w:lineRule="auto"/>
              <w:ind w:right="298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śpiewa i ilustruje ruchem tekst pląsu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Pr="00C7196F" w:rsidRDefault="00C7196F">
            <w:pPr>
              <w:spacing w:after="0" w:line="240" w:lineRule="auto"/>
            </w:pPr>
            <w:r>
              <w:rPr>
                <w:i/>
              </w:rPr>
              <w:t>Powitanki.</w:t>
            </w:r>
            <w:r>
              <w:t xml:space="preserve"> CD1.3–4, </w:t>
            </w:r>
            <w:r>
              <w:rPr>
                <w:i/>
              </w:rPr>
              <w:t>e-Miś,</w:t>
            </w:r>
            <w:r>
              <w:t xml:space="preserve"> eduranga.pl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</w:pPr>
            <w:hyperlink w:anchor="Fizyczny_obszar_rozwoju_dziecka" w:tooltip="inicjuje zabawy konstrukcyjne, majsterkuje, buduje, wykorzystując zabawki, materiały użytkowe, w tym materiał naturalny" w:history="1">
              <w:r w:rsidR="007A53CC" w:rsidRPr="007A53CC">
                <w:rPr>
                  <w:rStyle w:val="Hipercze"/>
                </w:rPr>
                <w:t>I.6</w:t>
              </w:r>
            </w:hyperlink>
            <w:r w:rsidR="007A53CC" w:rsidRPr="007A53CC"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7A53CC" w:rsidRPr="007A53CC">
                <w:rPr>
                  <w:rStyle w:val="Hipercze"/>
                </w:rPr>
                <w:t>I.7</w:t>
              </w:r>
            </w:hyperlink>
            <w:r w:rsidR="007A53CC" w:rsidRPr="007A53CC"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7A53CC" w:rsidRPr="007A53CC">
                <w:rPr>
                  <w:rStyle w:val="Hipercze"/>
                </w:rPr>
                <w:t>III.1</w:t>
              </w:r>
            </w:hyperlink>
            <w:r w:rsidR="007A53CC" w:rsidRPr="007A53CC"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7A53CC" w:rsidRPr="007A53CC">
                <w:rPr>
                  <w:rStyle w:val="Hipercze"/>
                </w:rPr>
                <w:t>III.4</w:t>
              </w:r>
            </w:hyperlink>
            <w:r w:rsidR="007A53CC" w:rsidRPr="007A53CC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7A53CC" w:rsidRPr="007A53CC">
                <w:rPr>
                  <w:rStyle w:val="Hipercze"/>
                </w:rPr>
                <w:t>III.5</w:t>
              </w:r>
            </w:hyperlink>
            <w:r w:rsidR="007A53CC" w:rsidRPr="007A53CC">
              <w:t xml:space="preserve">, </w:t>
            </w:r>
            <w:hyperlink w:anchor="Społeczny_obszar_rozwoju_dziecka" w:tooltip="respektuje prawa i obowiązki swoje oraz innych osób, zwracając uwagę na ich indywidualne potrzeby" w:history="1">
              <w:r w:rsidR="007A53CC" w:rsidRPr="007A53CC">
                <w:rPr>
                  <w:rStyle w:val="Hipercze"/>
                </w:rPr>
                <w:t>III.7</w:t>
              </w:r>
            </w:hyperlink>
            <w:r w:rsidR="007A53CC" w:rsidRPr="007A53CC"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7A53CC" w:rsidRPr="007A53CC">
                <w:rPr>
                  <w:rStyle w:val="Hipercze"/>
                  <w:rFonts w:ascii="Calibri" w:hAnsi="Calibri" w:cs="Calibri"/>
                </w:rPr>
                <w:t>IV.</w:t>
              </w:r>
              <w:r w:rsidR="007A53CC" w:rsidRPr="007A53CC">
                <w:rPr>
                  <w:rStyle w:val="Hipercze"/>
                </w:rPr>
                <w:t>7</w:t>
              </w:r>
            </w:hyperlink>
            <w:r w:rsidR="007A53CC" w:rsidRPr="007A53CC"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7A53CC" w:rsidRPr="007A53CC">
                <w:rPr>
                  <w:rStyle w:val="Hipercze"/>
                  <w:rFonts w:ascii="Calibri" w:hAnsi="Calibri" w:cs="Calibri"/>
                </w:rPr>
                <w:t>IV.</w:t>
              </w:r>
              <w:r w:rsidR="007A53CC" w:rsidRPr="007A53CC">
                <w:rPr>
                  <w:rStyle w:val="Hipercze"/>
                </w:rPr>
                <w:t>11</w:t>
              </w:r>
            </w:hyperlink>
            <w:r w:rsidR="007A53CC" w:rsidRPr="007A53CC"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7A53CC" w:rsidRPr="007A53CC">
                <w:rPr>
                  <w:rStyle w:val="Hipercze"/>
                  <w:rFonts w:ascii="Calibri" w:hAnsi="Calibri" w:cs="Calibri"/>
                </w:rPr>
                <w:t>IV.</w:t>
              </w:r>
              <w:r w:rsidR="007A53CC" w:rsidRPr="007A53CC">
                <w:rPr>
                  <w:rStyle w:val="Hipercze"/>
                </w:rPr>
                <w:t>19</w:t>
              </w:r>
            </w:hyperlink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4E4B" w:rsidRDefault="00C7196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Kompetencje osobiste, społeczne i w zakresie uczenia się w tym relacji i emocji</w:t>
            </w:r>
          </w:p>
          <w:p w:rsidR="00EF4E4B" w:rsidRDefault="00EF4E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F4E4B" w:rsidRDefault="00EF4E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F4E4B" w:rsidRDefault="00C7196F">
            <w:pPr>
              <w:spacing w:after="0" w:line="240" w:lineRule="auto"/>
            </w:pPr>
            <w:r>
              <w:rPr>
                <w:rFonts w:eastAsia="Calibri" w:cs="Calibri"/>
              </w:rPr>
              <w:t xml:space="preserve">Kompetencje w zakresie </w:t>
            </w:r>
            <w:r>
              <w:t>porozumiewanie się w języku ojczystym</w:t>
            </w:r>
          </w:p>
          <w:p w:rsidR="00EF4E4B" w:rsidRDefault="00EF4E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F4E4B" w:rsidRDefault="00EF4E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F4E4B" w:rsidRDefault="00C7196F">
            <w:pPr>
              <w:spacing w:after="0" w:line="240" w:lineRule="auto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2. „Kolorowe krążki” – zabawa rozwijająca wyobraźnię.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pStyle w:val="Akapitzlist"/>
              <w:spacing w:after="0" w:line="240" w:lineRule="auto"/>
              <w:ind w:left="0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 wymyśla oryginalne pomysły inspirowane pytaniem zachęcającym do kreatywnego myślenia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>plastikowe krążki (lub obręcze)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</w:pP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562C82" w:rsidRPr="00DF4052">
                <w:rPr>
                  <w:rStyle w:val="Hipercze"/>
                  <w:rFonts w:ascii="Calibri" w:hAnsi="Calibri" w:cs="Calibri"/>
                </w:rPr>
                <w:t>IV.</w:t>
              </w:r>
              <w:r w:rsidR="00562C82" w:rsidRPr="00DF4052">
                <w:rPr>
                  <w:rStyle w:val="Hipercze"/>
                </w:rPr>
                <w:t>2</w:t>
              </w:r>
            </w:hyperlink>
            <w:r w:rsidR="00562C82" w:rsidRPr="00DF4052"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562C8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562C82" w:rsidRPr="004077CD">
                <w:rPr>
                  <w:rStyle w:val="Hipercze"/>
                </w:rPr>
                <w:t>5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</w:rPr>
              <w:t xml:space="preserve">3. </w:t>
            </w:r>
            <w:r>
              <w:rPr>
                <w:rFonts w:eastAsia="Calibri" w:cstheme="minorHAnsi"/>
                <w:color w:val="000000"/>
              </w:rPr>
              <w:t>Zestaw ćwiczeń porannych nr 2. Kształtowanie codziennych nawyków higie</w:t>
            </w:r>
            <w:r>
              <w:rPr>
                <w:rFonts w:eastAsia="Calibri" w:cs="Calibri"/>
                <w:color w:val="000000"/>
              </w:rPr>
              <w:t>n</w:t>
            </w:r>
            <w:r>
              <w:rPr>
                <w:rFonts w:eastAsia="Calibri" w:cstheme="minorHAnsi"/>
                <w:color w:val="000000"/>
              </w:rPr>
              <w:t>icznych po zabawie i przed posi</w:t>
            </w:r>
            <w:r>
              <w:rPr>
                <w:rFonts w:eastAsia="Calibri" w:cs="Calibri"/>
                <w:color w:val="000000"/>
              </w:rPr>
              <w:t>ł</w:t>
            </w:r>
            <w:r>
              <w:rPr>
                <w:rFonts w:eastAsia="Calibri" w:cstheme="minorHAnsi"/>
                <w:color w:val="000000"/>
              </w:rPr>
              <w:t>kiem.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uczestniczy w zabawach ruchowych z przyborami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pokonuje słabości i ograniczenia własnego ciała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wskazuje na konieczność mycia rąk przed posiłkami, po skorzystaniu z toalety, po pracach plastycznych i powrocie z dworu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wskazuje na konieczność dbania o czystość osobistą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sprząta swoje przybory, miejsce pracy i zabawy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odkłada swoje rzeczy na swoją półkę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>bębenek, dywaniki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</w:pPr>
            <w:hyperlink w:anchor="Fizyczny_obszar_rozwoju_dziecka" w:tooltip="zgłasza potrzeby fizjologiczne, samodzielnie wykonuje podstawowe czynności higieniczne" w:history="1">
              <w:r w:rsidR="00562C82" w:rsidRPr="004C1AA7">
                <w:rPr>
                  <w:rStyle w:val="Hipercze"/>
                  <w:lang w:val="de-DE"/>
                </w:rPr>
                <w:t>I.1</w:t>
              </w:r>
            </w:hyperlink>
            <w:r w:rsidR="00562C82" w:rsidRPr="004C1AA7">
              <w:rPr>
                <w:lang w:val="de-DE"/>
              </w:rPr>
              <w:t xml:space="preserve">, </w:t>
            </w:r>
            <w:hyperlink w:anchor="Fizyczny_obszar_rozwoju_dziecka" w:tooltip="spożywa posiłki z użyciem sztućców, nakrywa do stołu i sprząta po posiłku" w:history="1">
              <w:r w:rsidR="00562C82" w:rsidRPr="004C1AA7">
                <w:rPr>
                  <w:rStyle w:val="Hipercze"/>
                  <w:lang w:val="de-DE"/>
                </w:rPr>
                <w:t>I.3</w:t>
              </w:r>
            </w:hyperlink>
            <w:r w:rsidR="00562C82" w:rsidRPr="004C1AA7">
              <w:rPr>
                <w:lang w:val="de-DE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562C82" w:rsidRPr="004C1AA7">
                <w:rPr>
                  <w:rStyle w:val="Hipercze"/>
                  <w:lang w:val="de-DE"/>
                </w:rPr>
                <w:t>I.5</w:t>
              </w:r>
            </w:hyperlink>
            <w:r w:rsidR="00562C82" w:rsidRPr="004C1AA7">
              <w:rPr>
                <w:lang w:val="de-DE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562C82" w:rsidRPr="004C1AA7">
                <w:rPr>
                  <w:rStyle w:val="Hipercze"/>
                  <w:lang w:val="de-DE"/>
                </w:rPr>
                <w:t>I.7</w:t>
              </w:r>
            </w:hyperlink>
            <w:r w:rsidR="00562C82" w:rsidRPr="004C1AA7">
              <w:rPr>
                <w:lang w:val="de-DE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562C82" w:rsidRPr="004C1AA7">
                <w:rPr>
                  <w:rStyle w:val="Hipercze"/>
                  <w:lang w:val="de-DE"/>
                </w:rPr>
                <w:t>I.8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 w:rsidRPr="00C7196F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4. „Dzień Kropki” – rozmowa kierowana. „Rysujemy kropki” – zabawa kreatywna w kole przy piosence „</w:t>
            </w:r>
            <w:proofErr w:type="spellStart"/>
            <w:r>
              <w:rPr>
                <w:rFonts w:eastAsia="Calibri" w:cs="Calibri"/>
                <w:color w:val="000000"/>
              </w:rPr>
              <w:t>Pytaki</w:t>
            </w:r>
            <w:proofErr w:type="spellEnd"/>
            <w:r>
              <w:rPr>
                <w:rFonts w:eastAsia="Calibri" w:cs="Calibri"/>
                <w:color w:val="000000"/>
              </w:rPr>
              <w:t>”. „</w:t>
            </w:r>
            <w:proofErr w:type="spellStart"/>
            <w:r>
              <w:rPr>
                <w:rFonts w:eastAsia="Calibri" w:cs="Calibri"/>
                <w:color w:val="000000"/>
              </w:rPr>
              <w:t>These</w:t>
            </w:r>
            <w:proofErr w:type="spellEnd"/>
            <w:r>
              <w:rPr>
                <w:rFonts w:eastAsia="Calibri" w:cs="Calibri"/>
                <w:color w:val="00000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/>
              </w:rPr>
              <w:t>are</w:t>
            </w:r>
            <w:proofErr w:type="spellEnd"/>
            <w:r>
              <w:rPr>
                <w:rFonts w:eastAsia="Calibri" w:cs="Calibri"/>
                <w:color w:val="000000"/>
              </w:rPr>
              <w:t xml:space="preserve"> my </w:t>
            </w:r>
            <w:proofErr w:type="spellStart"/>
            <w:r>
              <w:rPr>
                <w:rFonts w:eastAsia="Calibri" w:cs="Calibri"/>
                <w:color w:val="000000"/>
              </w:rPr>
              <w:t>dots</w:t>
            </w:r>
            <w:proofErr w:type="spellEnd"/>
            <w:r>
              <w:rPr>
                <w:rFonts w:eastAsia="Calibri" w:cs="Calibri"/>
                <w:color w:val="000000"/>
              </w:rPr>
              <w:t>” – zabawa z elementami języka angielskiego.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- </w:t>
            </w:r>
            <w:r>
              <w:rPr>
                <w:rFonts w:eastAsia="Calibri" w:cstheme="minorHAnsi"/>
                <w:lang w:eastAsia="pl-PL"/>
              </w:rPr>
              <w:t>uczestniczy w zabawach twórczych</w:t>
            </w:r>
          </w:p>
          <w:p w:rsidR="00EF4E4B" w:rsidRDefault="00C7196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doskonali sprawność manualną</w:t>
            </w:r>
          </w:p>
          <w:p w:rsidR="00EF4E4B" w:rsidRDefault="00C7196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bierze udział w zabawach rytmicznych</w:t>
            </w:r>
          </w:p>
          <w:p w:rsidR="00EF4E4B" w:rsidRDefault="00C7196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używa podstawowych słów w języku angielskim związanych z tematem</w:t>
            </w:r>
          </w:p>
          <w:p w:rsidR="00EF4E4B" w:rsidRDefault="00EF4E4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>CD1.1–2, białe kartki, kredki pastelowe, prace z poprzedniej zabawy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Pr="00C7196F" w:rsidRDefault="00F37AEA">
            <w:pPr>
              <w:spacing w:after="0" w:line="240" w:lineRule="auto"/>
              <w:rPr>
                <w:rFonts w:eastAsia="Calibri" w:cs="Calibri"/>
                <w:color w:val="000000"/>
                <w:lang w:val="de-DE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562C82" w:rsidRPr="004C1AA7">
                <w:rPr>
                  <w:rStyle w:val="Hipercze"/>
                  <w:lang w:val="de-DE"/>
                </w:rPr>
                <w:t>I.5</w:t>
              </w:r>
            </w:hyperlink>
            <w:r w:rsidR="00562C82" w:rsidRPr="004C1AA7">
              <w:rPr>
                <w:lang w:val="de-DE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562C82" w:rsidRPr="004C1AA7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562C82" w:rsidRPr="004C1AA7">
                <w:rPr>
                  <w:rStyle w:val="Hipercze"/>
                  <w:lang w:val="de-DE"/>
                </w:rPr>
                <w:t>1</w:t>
              </w:r>
            </w:hyperlink>
            <w:r w:rsidR="00562C82" w:rsidRPr="004C1AA7">
              <w:rPr>
                <w:lang w:val="de-DE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562C82" w:rsidRPr="004C1AA7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562C82" w:rsidRPr="004C1AA7">
                <w:rPr>
                  <w:rStyle w:val="Hipercze"/>
                  <w:lang w:val="de-DE"/>
                </w:rPr>
                <w:t>2</w:t>
              </w:r>
            </w:hyperlink>
            <w:r w:rsidR="00562C82" w:rsidRPr="004C1AA7">
              <w:rPr>
                <w:lang w:val="de-DE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562C82" w:rsidRPr="004C1AA7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562C82" w:rsidRPr="004C1AA7">
                <w:rPr>
                  <w:rStyle w:val="Hipercze"/>
                  <w:lang w:val="de-DE"/>
                </w:rPr>
                <w:t>5</w:t>
              </w:r>
            </w:hyperlink>
            <w:r w:rsidR="00562C82" w:rsidRPr="004C1AA7">
              <w:rPr>
                <w:lang w:val="de-DE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562C82" w:rsidRPr="004C1AA7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562C82" w:rsidRPr="004C1AA7">
                <w:rPr>
                  <w:rStyle w:val="Hipercze"/>
                  <w:lang w:val="de-DE"/>
                </w:rPr>
                <w:t>7</w:t>
              </w:r>
            </w:hyperlink>
            <w:r w:rsidR="00562C82" w:rsidRPr="004C1AA7">
              <w:rPr>
                <w:lang w:val="de-DE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562C82" w:rsidRPr="004C1AA7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562C82" w:rsidRPr="004C1AA7">
                <w:rPr>
                  <w:rStyle w:val="Hipercze"/>
                  <w:lang w:val="de-DE"/>
                </w:rPr>
                <w:t>8</w:t>
              </w:r>
            </w:hyperlink>
            <w:r w:rsidR="00562C82" w:rsidRPr="00C7196F">
              <w:rPr>
                <w:rFonts w:eastAsia="Calibri" w:cs="Calibri"/>
                <w:color w:val="000000"/>
                <w:lang w:val="de-DE"/>
              </w:rPr>
              <w:t>,</w:t>
            </w:r>
            <w:r w:rsidR="00562C82" w:rsidRPr="004C1AA7">
              <w:rPr>
                <w:lang w:val="de-DE"/>
              </w:rPr>
              <w:t xml:space="preserve"> </w:t>
            </w:r>
            <w:hyperlink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 " w:history="1">
              <w:r w:rsidR="00562C82" w:rsidRPr="004C1AA7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562C82" w:rsidRPr="004C1AA7">
                <w:rPr>
                  <w:rStyle w:val="Hipercze"/>
                  <w:lang w:val="de-DE"/>
                </w:rPr>
                <w:t>21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Pr="00C7196F" w:rsidRDefault="00EF4E4B">
            <w:pPr>
              <w:spacing w:after="0" w:line="240" w:lineRule="auto"/>
              <w:rPr>
                <w:lang w:val="de-DE"/>
              </w:rPr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Pr="00C7196F" w:rsidRDefault="00EF4E4B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5. „Kropki wokół nas” – zabawa tematyczna. „Za kropkami” – zabawa ruchowa z rymowanką.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używa pojęcia: kropka</w:t>
            </w:r>
          </w:p>
          <w:p w:rsidR="00EF4E4B" w:rsidRDefault="00C7196F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doskonali spostrzegawczość wzrokową poprzez wykonywanie zadań</w:t>
            </w:r>
          </w:p>
          <w:p w:rsidR="00EF4E4B" w:rsidRDefault="00C7196F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bierze udział w zabawach ruchowych; ilustruje ruchem proste rymowanki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>4 kolorowe koła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562C82" w:rsidRPr="00DF4052">
                <w:rPr>
                  <w:rStyle w:val="Hipercze"/>
                </w:rPr>
                <w:t>I.5</w:t>
              </w:r>
            </w:hyperlink>
            <w:r w:rsidR="00562C82" w:rsidRPr="00DF4052">
              <w:t>,</w:t>
            </w:r>
            <w:r w:rsidR="00562C82" w:rsidRPr="00343A8D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562C82" w:rsidRPr="004077CD">
                <w:rPr>
                  <w:rStyle w:val="Hipercze"/>
                </w:rPr>
                <w:t>III.5</w:t>
              </w:r>
            </w:hyperlink>
            <w:r w:rsidR="00562C82" w:rsidRPr="004077CD">
              <w:t>,</w:t>
            </w:r>
            <w:r w:rsidR="00562C82" w:rsidRPr="00343A8D"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562C82" w:rsidRPr="00DF4052">
                <w:rPr>
                  <w:rStyle w:val="Hipercze"/>
                  <w:rFonts w:ascii="Calibri" w:hAnsi="Calibri" w:cs="Calibri"/>
                </w:rPr>
                <w:t>IV.</w:t>
              </w:r>
              <w:r w:rsidR="00562C82" w:rsidRPr="00DF4052">
                <w:rPr>
                  <w:rStyle w:val="Hipercze"/>
                </w:rPr>
                <w:t>2</w:t>
              </w:r>
            </w:hyperlink>
            <w:r w:rsidR="00562C82" w:rsidRPr="00DF4052">
              <w:t>,</w:t>
            </w:r>
            <w:r w:rsidR="00562C82" w:rsidRPr="00343A8D">
              <w:t xml:space="preserve">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562C8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562C82" w:rsidRPr="004077CD">
                <w:rPr>
                  <w:rStyle w:val="Hipercze"/>
                </w:rPr>
                <w:t>5</w:t>
              </w:r>
            </w:hyperlink>
            <w:r w:rsidR="00562C82" w:rsidRPr="004077CD">
              <w:t>,</w:t>
            </w:r>
            <w:r w:rsidR="00562C82" w:rsidRPr="00343A8D">
              <w:t xml:space="preserve">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562C8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562C82" w:rsidRPr="004077CD">
                <w:rPr>
                  <w:rStyle w:val="Hipercze"/>
                </w:rPr>
                <w:t>8</w:t>
              </w:r>
            </w:hyperlink>
          </w:p>
          <w:p w:rsidR="00EF4E4B" w:rsidRDefault="00EF4E4B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6. Zabawy przy stolikach: młodsze przedszkolaki – zabawa kreatywna „Kropki, kropeczki”; starsze przedszkolaki – praca z KA1.16.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wykonuje kompozycje płaskie z kół;</w:t>
            </w:r>
          </w:p>
          <w:p w:rsidR="00EF4E4B" w:rsidRDefault="00C7196F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rysuje postać z wykorzystaniem pięciu kropek</w:t>
            </w:r>
          </w:p>
          <w:p w:rsidR="00EF4E4B" w:rsidRDefault="00C7196F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koloruje rysunek</w:t>
            </w:r>
          </w:p>
          <w:p w:rsidR="00EF4E4B" w:rsidRDefault="00EF4E4B">
            <w:pPr>
              <w:pStyle w:val="Akapitzlist"/>
              <w:spacing w:after="0" w:line="240" w:lineRule="auto"/>
              <w:ind w:left="128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kolorowe koła różnej wielkości (koła origami), białe kartki A4, kleje, KA1, kredki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562C82" w:rsidRPr="00DF4052">
                <w:rPr>
                  <w:rStyle w:val="Hipercze"/>
                </w:rPr>
                <w:t>I.7</w:t>
              </w:r>
            </w:hyperlink>
            <w:r w:rsidR="00562C82" w:rsidRPr="00DF4052">
              <w:t>,</w:t>
            </w:r>
            <w:r w:rsidR="00562C82" w:rsidRPr="00343A8D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562C82" w:rsidRPr="004077CD">
                <w:rPr>
                  <w:rStyle w:val="Hipercze"/>
                </w:rPr>
                <w:t>III.5</w:t>
              </w:r>
            </w:hyperlink>
            <w:r w:rsidR="00562C82" w:rsidRPr="004077CD">
              <w:t>,</w:t>
            </w:r>
            <w:r w:rsidR="00562C82" w:rsidRPr="00343A8D">
              <w:t xml:space="preserve">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562C8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562C82" w:rsidRPr="004077CD">
                <w:rPr>
                  <w:rStyle w:val="Hipercze"/>
                </w:rPr>
                <w:t>1</w:t>
              </w:r>
            </w:hyperlink>
            <w:r w:rsidR="00562C82" w:rsidRPr="004077CD">
              <w:t>,</w:t>
            </w:r>
            <w:r w:rsidR="00562C82" w:rsidRPr="00343A8D">
              <w:t xml:space="preserve">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562C8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562C82" w:rsidRPr="004077CD">
                <w:rPr>
                  <w:rStyle w:val="Hipercze"/>
                </w:rPr>
                <w:t>8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7. Zabawy w ogrodzie przedszkolnym. „Szukamy kropek” – zabawa tropiąca.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bierze udział w grach i zabawach zespołowych na powietrzu</w:t>
            </w:r>
          </w:p>
          <w:p w:rsidR="00EF4E4B" w:rsidRDefault="00C7196F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z uwagą słucha nauczyciela i wykonuje jego polecenia</w:t>
            </w:r>
          </w:p>
          <w:p w:rsidR="00EF4E4B" w:rsidRDefault="00C7196F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bierze udział w zabawach tropiących</w:t>
            </w:r>
          </w:p>
          <w:p w:rsidR="00EF4E4B" w:rsidRDefault="00C7196F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współpracuje z rówieśnikami podczas zabawy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>plastikowe koła/krążki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562C82" w:rsidRPr="00DF4052">
                <w:rPr>
                  <w:rStyle w:val="Hipercze"/>
                </w:rPr>
                <w:t>I.5</w:t>
              </w:r>
            </w:hyperlink>
            <w:r w:rsidR="00562C82" w:rsidRPr="00DF4052">
              <w:t>,</w:t>
            </w:r>
            <w:r w:rsidR="00562C82" w:rsidRPr="00343A8D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562C82" w:rsidRPr="004077CD">
                <w:rPr>
                  <w:rStyle w:val="Hipercze"/>
                </w:rPr>
                <w:t>III.5</w:t>
              </w:r>
            </w:hyperlink>
            <w:r w:rsidR="00562C82" w:rsidRPr="00343A8D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562C82" w:rsidRPr="00DF4052">
                <w:rPr>
                  <w:rStyle w:val="Hipercze"/>
                  <w:rFonts w:ascii="Calibri" w:hAnsi="Calibri" w:cs="Calibri"/>
                </w:rPr>
                <w:t>IV.</w:t>
              </w:r>
              <w:r w:rsidR="00562C82" w:rsidRPr="00DF4052">
                <w:rPr>
                  <w:rStyle w:val="Hipercze"/>
                </w:rPr>
                <w:t>2</w:t>
              </w:r>
            </w:hyperlink>
            <w:r w:rsidR="00562C82" w:rsidRPr="00343A8D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562C8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562C82" w:rsidRPr="004077CD">
                <w:rPr>
                  <w:rStyle w:val="Hipercze"/>
                </w:rPr>
                <w:t>5</w:t>
              </w:r>
            </w:hyperlink>
            <w:r w:rsidR="00562C82" w:rsidRPr="004077CD">
              <w:t>,</w:t>
            </w:r>
            <w:r w:rsidR="00562C82" w:rsidRPr="00343A8D">
              <w:t xml:space="preserve">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562C8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562C82" w:rsidRPr="004077CD">
                <w:rPr>
                  <w:rStyle w:val="Hipercze"/>
                </w:rPr>
                <w:t>18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8. „Kto ma kropkę?” – zabawa rozwijająca spostrzegawczość. „Obrazy z kropek” – zabawa kreatywna.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pStyle w:val="Akapitzlist"/>
              <w:numPr>
                <w:ilvl w:val="0"/>
                <w:numId w:val="3"/>
              </w:numPr>
              <w:tabs>
                <w:tab w:val="left" w:pos="84"/>
                <w:tab w:val="left" w:pos="276"/>
              </w:tabs>
              <w:spacing w:after="0" w:line="240" w:lineRule="auto"/>
              <w:ind w:left="0" w:firstLine="0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 xml:space="preserve"> doskonali spostrzegawczość wzrokową poprzez udział w zabawach manipulacyjnych</w:t>
            </w:r>
          </w:p>
          <w:p w:rsidR="00EF4E4B" w:rsidRDefault="00C7196F">
            <w:pPr>
              <w:pStyle w:val="Akapitzlist"/>
              <w:numPr>
                <w:ilvl w:val="0"/>
                <w:numId w:val="3"/>
              </w:numPr>
              <w:tabs>
                <w:tab w:val="left" w:pos="84"/>
                <w:tab w:val="left" w:pos="276"/>
              </w:tabs>
              <w:spacing w:after="0" w:line="240" w:lineRule="auto"/>
              <w:ind w:left="0" w:firstLine="0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 xml:space="preserve"> projektuje i wykonuje prace plastyczne według własnego pomysłu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>małe koło, kartki z kropkami z II części dnia, kredki, mazaki, CD1.1–2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562C82" w:rsidRPr="00DF4052">
                <w:rPr>
                  <w:rStyle w:val="Hipercze"/>
                </w:rPr>
                <w:t>I.5</w:t>
              </w:r>
            </w:hyperlink>
            <w:r w:rsidR="00562C82" w:rsidRPr="00DF4052">
              <w:t>,</w:t>
            </w:r>
            <w:r w:rsidR="00562C82" w:rsidRPr="00343A8D">
              <w:t xml:space="preserve">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562C82" w:rsidRPr="00DF4052">
                <w:rPr>
                  <w:rStyle w:val="Hipercze"/>
                </w:rPr>
                <w:t>I.7</w:t>
              </w:r>
            </w:hyperlink>
            <w:r w:rsidR="00562C82" w:rsidRPr="00DF4052">
              <w:t>,</w:t>
            </w:r>
            <w:r w:rsidR="00562C82" w:rsidRPr="00343A8D">
              <w:t xml:space="preserve">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562C82" w:rsidRPr="004077CD">
                <w:rPr>
                  <w:rStyle w:val="Hipercze"/>
                </w:rPr>
                <w:t>III.1</w:t>
              </w:r>
            </w:hyperlink>
            <w:r w:rsidR="00562C82" w:rsidRPr="004077CD">
              <w:t>,</w:t>
            </w:r>
            <w:r w:rsidR="00562C82" w:rsidRPr="00343A8D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562C82" w:rsidRPr="004077CD">
                <w:rPr>
                  <w:rStyle w:val="Hipercze"/>
                </w:rPr>
                <w:t>III.5</w:t>
              </w:r>
            </w:hyperlink>
            <w:r w:rsidR="00562C82" w:rsidRPr="004077CD">
              <w:t>,</w:t>
            </w:r>
            <w:r w:rsidR="00562C82" w:rsidRPr="00343A8D">
              <w:t xml:space="preserve"> </w:t>
            </w:r>
            <w:hyperlink w:anchor="Społeczny_obszar_rozwoju_dziecka" w:tooltip="obdarza uwagą inne dzieci i osoby dorosłe" w:history="1">
              <w:r w:rsidR="00562C82" w:rsidRPr="004077CD">
                <w:rPr>
                  <w:rStyle w:val="Hipercze"/>
                </w:rPr>
                <w:t>III.8</w:t>
              </w:r>
            </w:hyperlink>
            <w:r w:rsidR="00562C82" w:rsidRPr="004077CD">
              <w:t>,</w:t>
            </w:r>
            <w:r w:rsidR="00562C82" w:rsidRPr="00343A8D">
              <w:t xml:space="preserve">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562C8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562C82" w:rsidRPr="004077CD">
                <w:rPr>
                  <w:rStyle w:val="Hipercze"/>
                </w:rPr>
                <w:t>1</w:t>
              </w:r>
            </w:hyperlink>
            <w:r w:rsidR="00562C82" w:rsidRPr="004077CD">
              <w:t>,</w:t>
            </w:r>
            <w:r w:rsidR="00562C82" w:rsidRPr="00343A8D">
              <w:t xml:space="preserve">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562C8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562C82" w:rsidRPr="004077CD">
                <w:rPr>
                  <w:rStyle w:val="Hipercze"/>
                </w:rPr>
                <w:t>8</w:t>
              </w:r>
            </w:hyperlink>
          </w:p>
          <w:p w:rsidR="00EF4E4B" w:rsidRDefault="00EF4E4B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9. Zabawy przy stolikach: młodsze przedszkolaki – praca z W2 „Królowa kropek”; starsze przedszkolaki – praca z W2 „Miś z kropek”.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wykonuje pracę plastyczno-techniczną zgodnie z instrukcją i wizualizacją</w:t>
            </w:r>
          </w:p>
          <w:p w:rsidR="00EF4E4B" w:rsidRDefault="00C7196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sprawnie łączy różne materiały plastyczne</w:t>
            </w:r>
          </w:p>
          <w:p w:rsidR="00EF4E4B" w:rsidRDefault="00C7196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wypowiada się na temat swoich prac</w:t>
            </w:r>
          </w:p>
          <w:p w:rsidR="00EF4E4B" w:rsidRDefault="00C7196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okazuje szacunek dla pracy innych osób</w:t>
            </w:r>
          </w:p>
          <w:p w:rsidR="00EF4E4B" w:rsidRDefault="00C7196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sprząta swoje miejsce pracy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W2, klej, plastelina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562C82" w:rsidRPr="00343A8D">
                <w:rPr>
                  <w:rStyle w:val="Hipercze"/>
                  <w:lang w:val="de-DE"/>
                </w:rPr>
                <w:t>I.7</w:t>
              </w:r>
            </w:hyperlink>
            <w:r w:rsidR="00562C82" w:rsidRPr="00343A8D">
              <w:rPr>
                <w:lang w:val="de-DE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562C82" w:rsidRPr="00343A8D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562C82" w:rsidRPr="00343A8D">
                <w:rPr>
                  <w:rStyle w:val="Hipercze"/>
                  <w:lang w:val="de-DE"/>
                </w:rPr>
                <w:t>1</w:t>
              </w:r>
            </w:hyperlink>
            <w:r w:rsidR="00562C82" w:rsidRPr="00343A8D">
              <w:rPr>
                <w:lang w:val="de-DE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562C82" w:rsidRPr="00343A8D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562C82" w:rsidRPr="00343A8D">
                <w:rPr>
                  <w:rStyle w:val="Hipercze"/>
                  <w:lang w:val="de-DE"/>
                </w:rPr>
                <w:t>11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  <w:tr w:rsidR="00EF4E4B">
        <w:trPr>
          <w:cantSplit/>
          <w:trHeight w:val="483"/>
        </w:trPr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10. Praca indywidualna z wybranymi dziećmi. Słuchanie tekstów literackich. Zaba</w:t>
            </w:r>
            <w:r>
              <w:rPr>
                <w:rFonts w:eastAsia="Calibri" w:cs="Calibri"/>
                <w:color w:val="000000"/>
              </w:rPr>
              <w:t>w</w:t>
            </w:r>
            <w:r>
              <w:rPr>
                <w:rFonts w:eastAsia="Calibri" w:cstheme="minorHAnsi"/>
                <w:color w:val="000000"/>
              </w:rPr>
              <w:t>y dowolne w k</w:t>
            </w:r>
            <w:r>
              <w:rPr>
                <w:rFonts w:eastAsia="Calibri" w:cs="Calibri"/>
                <w:color w:val="000000"/>
              </w:rPr>
              <w:t>ą</w:t>
            </w:r>
            <w:r>
              <w:rPr>
                <w:rFonts w:eastAsia="Calibri" w:cstheme="minorHAnsi"/>
                <w:color w:val="000000"/>
              </w:rPr>
              <w:t>cikach zainteresowa</w:t>
            </w:r>
            <w:r>
              <w:rPr>
                <w:rFonts w:eastAsia="Calibri" w:cs="Calibri"/>
                <w:color w:val="000000"/>
              </w:rPr>
              <w:t>ń</w:t>
            </w:r>
            <w:r>
              <w:rPr>
                <w:rFonts w:eastAsia="Calibri" w:cstheme="minorHAnsi"/>
                <w:color w:val="000000"/>
              </w:rPr>
              <w:t>.</w:t>
            </w:r>
          </w:p>
          <w:p w:rsidR="00EF4E4B" w:rsidRDefault="00EF4E4B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podejmuje samodzielną aktywność poznawczą, np. oglądanie książek, zagospodarowywanie przestrzeni własnymi pomysłami konstrukcyjnymi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słucha dłuższych utworów literackich i prowadzi rozmowę na temat ich treści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podczas zabaw swobodnych pomaga kolegom i koleżankom mającym trudności z rozwiązaniem zadań, samoobsługą itp.</w:t>
            </w:r>
          </w:p>
          <w:p w:rsidR="00EF4E4B" w:rsidRDefault="00C719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sprząta po skończonej zabawie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C7196F">
            <w:pPr>
              <w:spacing w:after="0" w:line="240" w:lineRule="auto"/>
            </w:pPr>
            <w:r>
              <w:t>plastelina, kartka z dwoma dużymi kołami, kredki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E4B" w:rsidRDefault="00F37AEA">
            <w:pPr>
              <w:spacing w:after="0" w:line="240" w:lineRule="auto"/>
            </w:pPr>
            <w:hyperlink w:anchor="Fizyczny_obszar_rozwoju_dziecka" w:tooltip="inicjuje zabawy konstrukcyjne, majsterkuje, buduje, wykorzystując zabawki, materiały użytkowe, w tym materiał naturalny" w:history="1">
              <w:r w:rsidR="00562C82" w:rsidRPr="00562C82">
                <w:rPr>
                  <w:rStyle w:val="Hipercze"/>
                </w:rPr>
                <w:t>I.6</w:t>
              </w:r>
            </w:hyperlink>
            <w:r w:rsidR="00562C82" w:rsidRPr="00562C82"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562C82" w:rsidRPr="00562C82">
                <w:rPr>
                  <w:rStyle w:val="Hipercze"/>
                </w:rPr>
                <w:t>II.1</w:t>
              </w:r>
            </w:hyperlink>
            <w:r w:rsidR="00562C82" w:rsidRPr="00562C82">
              <w:t xml:space="preserve">, </w:t>
            </w:r>
            <w:hyperlink w:anchor="Emocjonalny_obszar_rozwoju_dziecka" w:tooltip="przedstawia swoje emocje i uczucia, używając charakterystycznych dla dziecka form wyrazu" w:history="1">
              <w:r w:rsidR="00562C82" w:rsidRPr="00562C82">
                <w:rPr>
                  <w:rStyle w:val="Hipercze"/>
                </w:rPr>
                <w:t>II.4</w:t>
              </w:r>
            </w:hyperlink>
            <w:r w:rsidR="00562C82" w:rsidRPr="00562C82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562C82" w:rsidRPr="00562C82">
                <w:rPr>
                  <w:rStyle w:val="Hipercze"/>
                </w:rPr>
                <w:t>III.5</w:t>
              </w:r>
            </w:hyperlink>
            <w:r w:rsidR="00562C82" w:rsidRPr="00562C82"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562C82" w:rsidRPr="00562C82">
                <w:rPr>
                  <w:rStyle w:val="Hipercze"/>
                  <w:rFonts w:ascii="Calibri" w:hAnsi="Calibri" w:cs="Calibri"/>
                </w:rPr>
                <w:t>IV.</w:t>
              </w:r>
              <w:r w:rsidR="00562C82" w:rsidRPr="00562C82">
                <w:rPr>
                  <w:rStyle w:val="Hipercze"/>
                </w:rPr>
                <w:t>2</w:t>
              </w:r>
            </w:hyperlink>
            <w:r w:rsidR="00562C82" w:rsidRPr="00562C82"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562C82" w:rsidRPr="00562C82">
                <w:rPr>
                  <w:rStyle w:val="Hipercze"/>
                  <w:rFonts w:ascii="Calibri" w:hAnsi="Calibri" w:cs="Calibri"/>
                </w:rPr>
                <w:t>IV.</w:t>
              </w:r>
              <w:r w:rsidR="00562C82" w:rsidRPr="00562C82">
                <w:rPr>
                  <w:rStyle w:val="Hipercze"/>
                </w:rPr>
                <w:t>3</w:t>
              </w:r>
            </w:hyperlink>
            <w:r w:rsidR="00562C82" w:rsidRPr="00562C82"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562C82" w:rsidRPr="00562C82">
                <w:rPr>
                  <w:rStyle w:val="Hipercze"/>
                  <w:rFonts w:ascii="Calibri" w:hAnsi="Calibri" w:cs="Calibri"/>
                </w:rPr>
                <w:t>IV.</w:t>
              </w:r>
              <w:r w:rsidR="00562C82" w:rsidRPr="00562C82">
                <w:rPr>
                  <w:rStyle w:val="Hipercze"/>
                </w:rPr>
                <w:t>5</w:t>
              </w:r>
            </w:hyperlink>
            <w:r w:rsidR="00562C82" w:rsidRPr="00562C82"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562C82" w:rsidRPr="00562C82">
                <w:rPr>
                  <w:rStyle w:val="Hipercze"/>
                  <w:rFonts w:ascii="Calibri" w:hAnsi="Calibri" w:cs="Calibri"/>
                </w:rPr>
                <w:t>IV.</w:t>
              </w:r>
              <w:r w:rsidR="00562C82" w:rsidRPr="00562C82">
                <w:rPr>
                  <w:rStyle w:val="Hipercze"/>
                </w:rPr>
                <w:t>7</w:t>
              </w:r>
            </w:hyperlink>
            <w:r w:rsidR="00562C82" w:rsidRPr="00562C82"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562C82" w:rsidRPr="00562C82">
                <w:rPr>
                  <w:rStyle w:val="Hipercze"/>
                  <w:rFonts w:ascii="Calibri" w:hAnsi="Calibri" w:cs="Calibri"/>
                </w:rPr>
                <w:t>IV.</w:t>
              </w:r>
              <w:r w:rsidR="00562C82" w:rsidRPr="00562C82">
                <w:rPr>
                  <w:rStyle w:val="Hipercze"/>
                </w:rPr>
                <w:t>19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E4B" w:rsidRDefault="00EF4E4B">
            <w:pPr>
              <w:spacing w:after="0" w:line="240" w:lineRule="auto"/>
            </w:pPr>
          </w:p>
        </w:tc>
      </w:tr>
    </w:tbl>
    <w:p w:rsidR="00EF4E4B" w:rsidRDefault="00C7196F">
      <w:pPr>
        <w:spacing w:after="0" w:line="240" w:lineRule="auto"/>
      </w:pPr>
      <w:r>
        <w:br w:type="page"/>
      </w:r>
    </w:p>
    <w:p w:rsidR="00C7196F" w:rsidRPr="004D12D6" w:rsidRDefault="00C7196F" w:rsidP="00C7196F">
      <w:pPr>
        <w:tabs>
          <w:tab w:val="left" w:pos="9615"/>
        </w:tabs>
        <w:rPr>
          <w:sz w:val="16"/>
          <w:szCs w:val="16"/>
        </w:rPr>
      </w:pPr>
      <w:r w:rsidRPr="004D12D6"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:rsidR="00C7196F" w:rsidRPr="004D12D6" w:rsidRDefault="00C7196F" w:rsidP="00C7196F">
      <w:pPr>
        <w:pStyle w:val="Akapitzlist"/>
        <w:tabs>
          <w:tab w:val="left" w:pos="709"/>
        </w:tabs>
        <w:ind w:left="0"/>
        <w:rPr>
          <w:b/>
          <w:bCs/>
          <w:sz w:val="16"/>
          <w:szCs w:val="16"/>
        </w:rPr>
      </w:pPr>
      <w:bookmarkStart w:id="3" w:name="Fizyczny_obszar_rozwoju_dziecka"/>
      <w:r w:rsidRPr="004D12D6">
        <w:rPr>
          <w:b/>
          <w:bCs/>
          <w:sz w:val="16"/>
          <w:szCs w:val="16"/>
        </w:rPr>
        <w:t>Fizyczny obszar rozwoju dziecka. Dziecko przygotowane do podjęcia nauki w szkole:</w:t>
      </w:r>
    </w:p>
    <w:bookmarkEnd w:id="3"/>
    <w:p w:rsidR="00C7196F" w:rsidRPr="004D12D6" w:rsidRDefault="00C7196F" w:rsidP="00C7196F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r w:rsidRPr="004D12D6">
        <w:rPr>
          <w:sz w:val="16"/>
          <w:szCs w:val="16"/>
        </w:rPr>
        <w:fldChar w:fldCharType="begin"/>
      </w:r>
      <w:r w:rsidRPr="004D12D6">
        <w:rPr>
          <w:sz w:val="16"/>
          <w:szCs w:val="16"/>
        </w:rPr>
        <w:instrText>HYPERLINK  \l "Fizyczny_obszar_rozwoju_dziecka" \o "zgłasza potrzeby fizjologiczne, samodzielnie wykonuje podstawowe czynności higieniczne"</w:instrText>
      </w:r>
      <w:r w:rsidRPr="004D12D6">
        <w:rPr>
          <w:sz w:val="16"/>
          <w:szCs w:val="16"/>
        </w:rPr>
        <w:fldChar w:fldCharType="separate"/>
      </w:r>
      <w:r w:rsidRPr="004D12D6">
        <w:rPr>
          <w:rStyle w:val="Hipercze"/>
          <w:sz w:val="16"/>
          <w:szCs w:val="16"/>
        </w:rPr>
        <w:t>I.1</w:t>
      </w:r>
      <w:r w:rsidRPr="004D12D6">
        <w:rPr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</w:r>
      <w:bookmarkStart w:id="4" w:name="_Hlk190421934"/>
      <w:r w:rsidRPr="004D12D6">
        <w:rPr>
          <w:sz w:val="16"/>
          <w:szCs w:val="16"/>
        </w:rPr>
        <w:t>zgłasza potrzeby fizjologiczne, samodzielnie wykonuje podstawowe czynności higieniczne</w:t>
      </w:r>
      <w:bookmarkEnd w:id="4"/>
      <w:r w:rsidRPr="004D12D6">
        <w:rPr>
          <w:sz w:val="16"/>
          <w:szCs w:val="16"/>
        </w:rPr>
        <w:t xml:space="preserve">; </w:t>
      </w:r>
    </w:p>
    <w:p w:rsidR="00C7196F" w:rsidRPr="004D12D6" w:rsidRDefault="00F37AEA" w:rsidP="00C7196F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hyperlink w:anchor="Fizyczny_obszar_rozwoju_dziecka" w:tooltip="wykonuje czynności samoobsługowe: ubieranie się i rozbieranie, w tym czynności precyzyjne, np. zapinanie guzików, wiązanie sznurowadeł" w:history="1">
        <w:r w:rsidR="00C7196F" w:rsidRPr="004D12D6">
          <w:rPr>
            <w:rStyle w:val="Hipercze"/>
            <w:sz w:val="16"/>
            <w:szCs w:val="16"/>
          </w:rPr>
          <w:t>I.2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spożywa posiłki z użyciem sztućców, nakrywa do stołu i sprząta po posiłku" w:history="1">
        <w:r w:rsidR="00C7196F" w:rsidRPr="004D12D6">
          <w:rPr>
            <w:rStyle w:val="Hipercze"/>
            <w:sz w:val="16"/>
            <w:szCs w:val="16"/>
          </w:rPr>
          <w:t>I.3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spożywa posiłki z użyciem sztućców, nakrywa do stołu i sprząta po posiłku;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komunikuje potrzebę ruchu, odpoczynku itp." w:history="1">
        <w:r w:rsidR="00C7196F" w:rsidRPr="004D12D6">
          <w:rPr>
            <w:rStyle w:val="Hipercze"/>
            <w:sz w:val="16"/>
            <w:szCs w:val="16"/>
          </w:rPr>
          <w:t>I.4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komunikuje potrzebę ruchu, odpoczynku itp.;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Fizyczny_obszar_rozwoju_dziecka" w:tooltip="uczestniczy w zabawach ruchowych, w tym rytmicznych, muzycznych, naśladowczych, z przyborami lub bez nich; wykonuje różne formy ruchu: bieżne, skoczne, z czworakowaniem, rzutne" w:history="1">
        <w:r w:rsidR="00C7196F" w:rsidRPr="004D12D6">
          <w:rPr>
            <w:rStyle w:val="Hipercze"/>
            <w:sz w:val="16"/>
            <w:szCs w:val="16"/>
          </w:rPr>
          <w:t>I.5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</w:t>
      </w:r>
      <w:proofErr w:type="spellStart"/>
      <w:r w:rsidR="00C7196F" w:rsidRPr="004D12D6">
        <w:rPr>
          <w:sz w:val="16"/>
          <w:szCs w:val="16"/>
        </w:rPr>
        <w:t>czworakowaniem</w:t>
      </w:r>
      <w:proofErr w:type="spellEnd"/>
      <w:r w:rsidR="00C7196F" w:rsidRPr="004D12D6">
        <w:rPr>
          <w:sz w:val="16"/>
          <w:szCs w:val="16"/>
        </w:rPr>
        <w:t xml:space="preserve">, rzutne;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inicjuje zabawy konstrukcyjne, majsterkuje, buduje, wykorzystując zabawki, materiały użytkowe, w tym materiał naturalny" w:history="1">
        <w:r w:rsidR="00C7196F" w:rsidRPr="004D12D6">
          <w:rPr>
            <w:rStyle w:val="Hipercze"/>
            <w:sz w:val="16"/>
            <w:szCs w:val="16"/>
          </w:rPr>
          <w:t>I.6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<w:r w:rsidR="00C7196F" w:rsidRPr="004D12D6">
          <w:rPr>
            <w:rStyle w:val="Hipercze"/>
            <w:sz w:val="16"/>
            <w:szCs w:val="16"/>
          </w:rPr>
          <w:t>I.7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wykonuje podstawowe ćwiczenia kształtujące nawyk utrzymania prawidłowej postawy ciała" w:history="1">
        <w:r w:rsidR="00C7196F" w:rsidRPr="004D12D6">
          <w:rPr>
            <w:rStyle w:val="Hipercze"/>
            <w:sz w:val="16"/>
            <w:szCs w:val="16"/>
          </w:rPr>
          <w:t>I.8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wykonuje podstawowe ćwiczenia kształtujące nawyk utrzymania prawidłowej postawy ciała;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wykazuje sprawność ciała i koordynację w stopniu pozwalającym na rozpoczęcie systematycznej nauki czynności złożonych, takich jak czytanie i pisanie" w:history="1">
        <w:r w:rsidR="00C7196F" w:rsidRPr="004D12D6">
          <w:rPr>
            <w:rStyle w:val="Hipercze"/>
            <w:sz w:val="16"/>
            <w:szCs w:val="16"/>
          </w:rPr>
          <w:t>I.9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:rsidR="00C7196F" w:rsidRPr="004D12D6" w:rsidRDefault="00C7196F" w:rsidP="00C7196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:rsidR="00C7196F" w:rsidRPr="004D12D6" w:rsidRDefault="00C7196F" w:rsidP="00C7196F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5" w:name="Emocjonalny_obszar_rozwoju_dziecka"/>
      <w:r w:rsidRPr="004D12D6">
        <w:rPr>
          <w:b/>
          <w:bCs/>
          <w:sz w:val="16"/>
          <w:szCs w:val="16"/>
        </w:rPr>
        <w:t xml:space="preserve">Emocjonalny obszar rozwoju dziecka. Dziecko przygotowane do podjęcia nauki w szkole: </w:t>
      </w:r>
    </w:p>
    <w:bookmarkEnd w:id="5"/>
    <w:p w:rsidR="00C7196F" w:rsidRPr="004D12D6" w:rsidRDefault="00C7196F" w:rsidP="00C7196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 w:rsidRPr="004D12D6">
        <w:rPr>
          <w:sz w:val="16"/>
          <w:szCs w:val="16"/>
        </w:rPr>
        <w:fldChar w:fldCharType="begin"/>
      </w:r>
      <w:r w:rsidRPr="004D12D6">
        <w:rPr>
          <w:sz w:val="16"/>
          <w:szCs w:val="16"/>
        </w:rPr>
        <w:instrText>HYPERLINK  \l "Emocjonalny_obszar_rozwoju_dziecka" \o "rozpoznaje i nazywa podstawowe emocje, próbuje radzić sobie z ich przeżywaniem"</w:instrText>
      </w:r>
      <w:r w:rsidRPr="004D12D6">
        <w:rPr>
          <w:sz w:val="16"/>
          <w:szCs w:val="16"/>
        </w:rPr>
        <w:fldChar w:fldCharType="separate"/>
      </w:r>
      <w:r w:rsidRPr="004D12D6">
        <w:rPr>
          <w:rStyle w:val="Hipercze"/>
          <w:sz w:val="16"/>
          <w:szCs w:val="16"/>
        </w:rPr>
        <w:t>II.1</w:t>
      </w:r>
      <w:r w:rsidRPr="004D12D6">
        <w:rPr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rozpoznaje i nazywa podstawowe emocje, próbuje radzić sobie z ich przeżywaniem;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szanuje emocje swoje i innych osób" w:history="1">
        <w:r w:rsidR="00C7196F" w:rsidRPr="004D12D6">
          <w:rPr>
            <w:rStyle w:val="Hipercze"/>
            <w:sz w:val="16"/>
            <w:szCs w:val="16"/>
          </w:rPr>
          <w:t>II.2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szanuje emocje swoje i innych osób;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Emocjonalny_obszar_rozwoju_dziecka" w:tooltip="przeżywa emocje w sposób umożliwiający mu adaptację w nowym otoczeniu, np. w nowej grupie dzieci, nowej grupie starszych dzieci, a także w nowej grupie dzieci i osób dorosłych" w:history="1">
        <w:r w:rsidR="00C7196F" w:rsidRPr="004D12D6">
          <w:rPr>
            <w:rStyle w:val="Hipercze"/>
            <w:sz w:val="16"/>
            <w:szCs w:val="16"/>
          </w:rPr>
          <w:t>II.3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przedstawia swoje emocje i uczucia, używając charakterystycznych dla dziecka form wyrazu" w:history="1">
        <w:r w:rsidR="00C7196F" w:rsidRPr="004D12D6">
          <w:rPr>
            <w:rStyle w:val="Hipercze"/>
            <w:sz w:val="16"/>
            <w:szCs w:val="16"/>
          </w:rPr>
          <w:t>II.4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przedstawia swoje emocje i uczucia, używając charakterystycznych dla dziecka form wyrazu;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rozstaje się z rodzicami bez lęku, ma świadomość, że rozstanie takie bywa dłuższe lub krótsze; " w:history="1">
        <w:r w:rsidR="00C7196F" w:rsidRPr="004D12D6">
          <w:rPr>
            <w:rStyle w:val="Hipercze"/>
            <w:sz w:val="16"/>
            <w:szCs w:val="16"/>
          </w:rPr>
          <w:t>II.5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rozróżnia emocje i uczucia przyjemne i nieprzyjemne, ma świadomość, że odczuwają i przeżywają je wszyscy ludzie; " w:history="1">
        <w:r w:rsidR="00C7196F" w:rsidRPr="004D12D6">
          <w:rPr>
            <w:rStyle w:val="Hipercze"/>
            <w:sz w:val="16"/>
            <w:szCs w:val="16"/>
          </w:rPr>
          <w:t>II.6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szuka wsparcia w sytuacjach trudnych dla niego emocjonalnie; wdraża swoje własne strategie, wspierane przez osoby dorosłe lub rówieśników" w:history="1">
        <w:r w:rsidR="00C7196F" w:rsidRPr="004D12D6">
          <w:rPr>
            <w:rStyle w:val="Hipercze"/>
            <w:sz w:val="16"/>
            <w:szCs w:val="16"/>
          </w:rPr>
          <w:t>II.7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<w:r w:rsidR="00C7196F" w:rsidRPr="004D12D6">
          <w:rPr>
            <w:rStyle w:val="Hipercze"/>
            <w:sz w:val="16"/>
            <w:szCs w:val="16"/>
          </w:rPr>
          <w:t>II.8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wczuwa się w emocje i uczucia osób z najbliższego otoczenia" w:history="1">
        <w:r w:rsidR="00C7196F" w:rsidRPr="004D12D6">
          <w:rPr>
            <w:rStyle w:val="Hipercze"/>
            <w:sz w:val="16"/>
            <w:szCs w:val="16"/>
          </w:rPr>
          <w:t>II.9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wczuwa się w emocje i uczucia osób z najbliższego otoczenia;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dostrzega, że zwierzęta posiadają zdolność odczuwania, przejawia w stosunku do nich życzliwość i troskę" w:history="1">
        <w:r w:rsidR="00C7196F" w:rsidRPr="004D12D6">
          <w:rPr>
            <w:rStyle w:val="Hipercze"/>
            <w:sz w:val="16"/>
            <w:szCs w:val="16"/>
          </w:rPr>
          <w:t>II.10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</w:r>
      <w:bookmarkStart w:id="6" w:name="_Hlk191295993"/>
      <w:r w:rsidR="00C7196F" w:rsidRPr="004D12D6">
        <w:rPr>
          <w:sz w:val="16"/>
          <w:szCs w:val="16"/>
        </w:rPr>
        <w:t>dostrzega, że zwierzęta posiadają zdolność odczuwania, przejawia w stosunku do nich życzliwość i troskę</w:t>
      </w:r>
      <w:bookmarkEnd w:id="6"/>
      <w:r w:rsidR="00C7196F" w:rsidRPr="004D12D6">
        <w:rPr>
          <w:sz w:val="16"/>
          <w:szCs w:val="16"/>
        </w:rPr>
        <w:t xml:space="preserve">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dostrzega emocjonalną wartość otoczenia przyrodniczego jako źródła satysfakcji estetycznej" w:history="1">
        <w:r w:rsidR="00C7196F" w:rsidRPr="004D12D6">
          <w:rPr>
            <w:rStyle w:val="Hipercze"/>
            <w:sz w:val="16"/>
            <w:szCs w:val="16"/>
          </w:rPr>
          <w:t>II.11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:rsidR="00C7196F" w:rsidRPr="004D12D6" w:rsidRDefault="00C7196F" w:rsidP="00C7196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:rsidR="00C7196F" w:rsidRPr="004D12D6" w:rsidRDefault="00C7196F" w:rsidP="00C7196F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7" w:name="Społeczny_obszar_rozwoju_dziecka"/>
      <w:r w:rsidRPr="004D12D6">
        <w:rPr>
          <w:b/>
          <w:bCs/>
          <w:sz w:val="16"/>
          <w:szCs w:val="16"/>
        </w:rPr>
        <w:t>Społeczny obszar rozwoju dziecka. Dziecko przygotowane do podjęcia nauki w szkole:</w:t>
      </w:r>
    </w:p>
    <w:bookmarkEnd w:id="7"/>
    <w:p w:rsidR="00C7196F" w:rsidRPr="004D12D6" w:rsidRDefault="00C7196F" w:rsidP="00C7196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 w:rsidRPr="004D12D6">
        <w:rPr>
          <w:sz w:val="16"/>
          <w:szCs w:val="16"/>
        </w:rPr>
        <w:fldChar w:fldCharType="begin"/>
      </w:r>
      <w:r w:rsidRPr="004D12D6">
        <w:rPr>
          <w:sz w:val="16"/>
          <w:szCs w:val="16"/>
        </w:rPr>
        <w:instrText>HYPERLINK  \l "Społeczny_obszar_rozwoju_dziecka" \o "przejawia poczucie własnej wartości jako osoby, wyraża szacunek wobec innych osób i przestrzegając tych wartości, nawiązuje relacje rówieśnicze"</w:instrText>
      </w:r>
      <w:r w:rsidRPr="004D12D6">
        <w:rPr>
          <w:sz w:val="16"/>
          <w:szCs w:val="16"/>
        </w:rPr>
        <w:fldChar w:fldCharType="separate"/>
      </w:r>
      <w:r w:rsidRPr="004D12D6">
        <w:rPr>
          <w:rStyle w:val="Hipercze"/>
          <w:sz w:val="16"/>
          <w:szCs w:val="16"/>
        </w:rPr>
        <w:t>III.1</w:t>
      </w:r>
      <w:r w:rsidRPr="004D12D6">
        <w:rPr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odczuwa i wyjaśnia swoją przynależność do rodziny, narodu, grupy przedszkolnej, grupy chłopców, grupy dziewczynek oraz innych grup, np. grupy teatralnej, grupy sportowej" w:history="1">
        <w:r w:rsidR="00C7196F" w:rsidRPr="004D12D6">
          <w:rPr>
            <w:rStyle w:val="Hipercze"/>
            <w:sz w:val="16"/>
            <w:szCs w:val="16"/>
          </w:rPr>
          <w:t>III.2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posługuje się swoim imieniem, nazwiskiem, adresem" w:history="1">
        <w:r w:rsidR="00C7196F" w:rsidRPr="004D12D6">
          <w:rPr>
            <w:rStyle w:val="Hipercze"/>
            <w:sz w:val="16"/>
            <w:szCs w:val="16"/>
          </w:rPr>
          <w:t>III.3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posługuje się swoim imieniem, nazwiskiem, adresem;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używa zwrotów grzecznościowych podczas powitania, pożegnania, sytuacji wymagającej przeproszenia i przyjęcia konsekwencji swojego zachowania" w:history="1">
        <w:r w:rsidR="00C7196F" w:rsidRPr="004D12D6">
          <w:rPr>
            <w:rStyle w:val="Hipercze"/>
            <w:sz w:val="16"/>
            <w:szCs w:val="16"/>
          </w:rPr>
          <w:t>III.4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<w:r w:rsidR="00C7196F" w:rsidRPr="004D12D6">
          <w:rPr>
            <w:rStyle w:val="Hipercze"/>
            <w:sz w:val="16"/>
            <w:szCs w:val="16"/>
          </w:rPr>
          <w:t>III.5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</w:r>
      <w:bookmarkStart w:id="8" w:name="_Hlk191296086"/>
      <w:r w:rsidR="00C7196F" w:rsidRPr="004D12D6"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8"/>
      <w:r w:rsidR="00C7196F" w:rsidRPr="004D12D6">
        <w:rPr>
          <w:sz w:val="16"/>
          <w:szCs w:val="16"/>
        </w:rPr>
        <w:t xml:space="preserve">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<w:r w:rsidR="00C7196F" w:rsidRPr="004D12D6">
          <w:rPr>
            <w:rStyle w:val="Hipercze"/>
            <w:sz w:val="16"/>
            <w:szCs w:val="16"/>
          </w:rPr>
          <w:t>III.6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respektuje prawa i obowiązki swoje oraz innych osób, zwracając uwagę na ich indywidualne potrzeby" w:history="1">
        <w:r w:rsidR="00C7196F" w:rsidRPr="004D12D6">
          <w:rPr>
            <w:rStyle w:val="Hipercze"/>
            <w:sz w:val="16"/>
            <w:szCs w:val="16"/>
          </w:rPr>
          <w:t>III.7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obdarza uwagą inne dzieci i osoby dorosłe" w:history="1">
        <w:r w:rsidR="00C7196F" w:rsidRPr="004D12D6">
          <w:rPr>
            <w:rStyle w:val="Hipercze"/>
            <w:sz w:val="16"/>
            <w:szCs w:val="16"/>
          </w:rPr>
          <w:t>III.8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obdarza uwagą inne dzieci i osoby dorosłe;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komunikuje się z dziećmi i osobami dorosłymi, wykorzystując komunikaty werbalne i pozawerbalne; wyraża swoje oczekiwania społeczne wobec innego dziecka, grupy" w:history="1">
        <w:r w:rsidR="00C7196F" w:rsidRPr="004D12D6">
          <w:rPr>
            <w:rStyle w:val="Hipercze"/>
            <w:sz w:val="16"/>
            <w:szCs w:val="16"/>
          </w:rPr>
          <w:t>III.9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:rsidR="00C7196F" w:rsidRPr="004D12D6" w:rsidRDefault="00C7196F" w:rsidP="00C7196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:rsidR="00C7196F" w:rsidRPr="004D12D6" w:rsidRDefault="00C7196F" w:rsidP="00C7196F">
      <w:pPr>
        <w:pStyle w:val="Akapitzlist"/>
        <w:tabs>
          <w:tab w:val="left" w:pos="709"/>
          <w:tab w:val="left" w:pos="9615"/>
        </w:tabs>
        <w:ind w:left="708" w:hanging="708"/>
        <w:rPr>
          <w:b/>
          <w:bCs/>
          <w:sz w:val="16"/>
          <w:szCs w:val="16"/>
        </w:rPr>
      </w:pPr>
      <w:bookmarkStart w:id="9" w:name="Poznawczy_obszar_rozwoju_dziecka"/>
      <w:r w:rsidRPr="004D12D6">
        <w:rPr>
          <w:b/>
          <w:bCs/>
          <w:sz w:val="16"/>
          <w:szCs w:val="16"/>
        </w:rPr>
        <w:t>Poznawczy obszar rozwoju dziecka. Dziecko przygotowane do podjęcia nauki w szkole:</w:t>
      </w:r>
    </w:p>
    <w:bookmarkEnd w:id="9"/>
    <w:p w:rsidR="00C7196F" w:rsidRPr="004D12D6" w:rsidRDefault="00C7196F" w:rsidP="00C7196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r w:rsidRPr="004D12D6">
        <w:rPr>
          <w:rFonts w:ascii="Calibri" w:hAnsi="Calibri" w:cs="Calibri"/>
          <w:sz w:val="16"/>
          <w:szCs w:val="16"/>
        </w:rPr>
        <w:fldChar w:fldCharType="begin"/>
      </w:r>
      <w:r w:rsidRPr="004D12D6">
        <w:rPr>
          <w:rFonts w:ascii="Calibri" w:hAnsi="Calibri" w:cs="Calibri"/>
          <w:sz w:val="16"/>
          <w:szCs w:val="16"/>
        </w:rPr>
        <w:instrText>HYPERLINK  \l "Poznawczy_obszar_rozwoju_dziecka" \o "wyraża swoje rozumienie świata, zjawisk i rzeczy znajdujących się w bliskim otoczeniu za pomocą komunikatów pozawerbalnych: tańca, intencjonalnego ruchu, gestów, impresji plastycznych, technicznych, teatralnych, mimicznych, konstrukcji i modeli z tworzyw i"</w:instrText>
      </w:r>
      <w:r w:rsidRPr="004D12D6">
        <w:rPr>
          <w:rFonts w:ascii="Calibri" w:hAnsi="Calibri" w:cs="Calibri"/>
          <w:sz w:val="16"/>
          <w:szCs w:val="16"/>
        </w:rPr>
        <w:fldChar w:fldCharType="separate"/>
      </w:r>
      <w:r w:rsidRPr="004D12D6">
        <w:rPr>
          <w:rStyle w:val="Hipercze"/>
          <w:rFonts w:ascii="Calibri" w:hAnsi="Calibri" w:cs="Calibri"/>
          <w:sz w:val="16"/>
          <w:szCs w:val="16"/>
        </w:rPr>
        <w:t>IV.</w:t>
      </w:r>
      <w:r w:rsidRPr="004D12D6">
        <w:rPr>
          <w:rStyle w:val="Hipercze"/>
          <w:sz w:val="16"/>
          <w:szCs w:val="16"/>
        </w:rPr>
        <w:t>1</w:t>
      </w:r>
      <w:r w:rsidRPr="004D12D6">
        <w:rPr>
          <w:rFonts w:ascii="Calibri" w:hAnsi="Calibri" w:cs="Calibri"/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</w:r>
      <w:bookmarkStart w:id="10" w:name="_Hlk191296166"/>
      <w:r w:rsidRPr="004D12D6"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10"/>
      <w:r w:rsidRPr="004D12D6">
        <w:rPr>
          <w:sz w:val="16"/>
          <w:szCs w:val="16"/>
        </w:rPr>
        <w:t xml:space="preserve">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<w:r w:rsidR="00C719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C7196F" w:rsidRPr="004D12D6">
          <w:rPr>
            <w:rStyle w:val="Hipercze"/>
            <w:sz w:val="16"/>
            <w:szCs w:val="16"/>
          </w:rPr>
          <w:t>2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odróżnia elementy świata fikcji od realnej rzeczywistości; byty rzeczywiste od medialnych, byty realistyczne od fikcyjnych" w:history="1">
        <w:r w:rsidR="00C719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C7196F" w:rsidRPr="004D12D6">
          <w:rPr>
            <w:rStyle w:val="Hipercze"/>
            <w:sz w:val="16"/>
            <w:szCs w:val="16"/>
          </w:rPr>
          <w:t>3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<w:r w:rsidR="00C719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C7196F" w:rsidRPr="004D12D6">
          <w:rPr>
            <w:rStyle w:val="Hipercze"/>
            <w:sz w:val="16"/>
            <w:szCs w:val="16"/>
          </w:rPr>
          <w:t>4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<w:r w:rsidR="00C719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C7196F" w:rsidRPr="004D12D6">
          <w:rPr>
            <w:rStyle w:val="Hipercze"/>
            <w:sz w:val="16"/>
            <w:szCs w:val="16"/>
          </w:rPr>
          <w:t>5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konuje własne eksperymenty językowe, nadaje znaczenie czynnościom, nazywa je, tworzy żarty językowe i sytuacyjne, uważnie słucha i nadaje znaczenie swym doświadczeniom" w:history="1">
        <w:r w:rsidR="00C719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C7196F" w:rsidRPr="004D12D6">
          <w:rPr>
            <w:rStyle w:val="Hipercze"/>
            <w:sz w:val="16"/>
            <w:szCs w:val="16"/>
          </w:rPr>
          <w:t>6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<w:r w:rsidR="00C719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C7196F" w:rsidRPr="004D12D6">
          <w:rPr>
            <w:rStyle w:val="Hipercze"/>
            <w:sz w:val="16"/>
            <w:szCs w:val="16"/>
          </w:rPr>
          <w:t>7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<w:r w:rsidR="00C719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C7196F" w:rsidRPr="004D12D6">
          <w:rPr>
            <w:rStyle w:val="Hipercze"/>
            <w:sz w:val="16"/>
            <w:szCs w:val="16"/>
          </w:rPr>
          <w:t>8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kierunki i miejsca na kartce papieru;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czyta obrazy, wyodrębnia i nazywa ich elementy, nazywa symbole i znaki znajdujące się w otoczeniu, wyjaśnia ich znaczenie" w:history="1">
        <w:r w:rsidR="00C719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C7196F" w:rsidRPr="004D12D6">
          <w:rPr>
            <w:rStyle w:val="Hipercze"/>
            <w:sz w:val="16"/>
            <w:szCs w:val="16"/>
          </w:rPr>
          <w:t>9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d" w:history="1">
        <w:r w:rsidR="00C719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C7196F" w:rsidRPr="004D12D6">
          <w:rPr>
            <w:rStyle w:val="Hipercze"/>
            <w:sz w:val="16"/>
            <w:szCs w:val="16"/>
          </w:rPr>
          <w:t>10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<w:r w:rsidR="00C719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C7196F" w:rsidRPr="004D12D6">
          <w:rPr>
            <w:rStyle w:val="Hipercze"/>
            <w:sz w:val="16"/>
            <w:szCs w:val="16"/>
          </w:rPr>
          <w:t>11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<w:r w:rsidR="00C719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C7196F" w:rsidRPr="004D12D6">
          <w:rPr>
            <w:rStyle w:val="Hipercze"/>
            <w:sz w:val="16"/>
            <w:szCs w:val="16"/>
          </w:rPr>
          <w:t>12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eksperymentuje, szacuje, przewiduje, dokonuje pomiaru długości przedmiotów, wykorzystując np. dłoń, stopę, but" w:history="1">
        <w:r w:rsidR="00C719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C7196F" w:rsidRPr="004D12D6">
          <w:rPr>
            <w:rStyle w:val="Hipercze"/>
            <w:sz w:val="16"/>
            <w:szCs w:val="16"/>
          </w:rPr>
          <w:t>13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określa kierunki i ustala położenie przedmiotów w stosunku do własnej osoby, a także w stosunku do innych przedmiotów, rozróżnia stronę lewą i prawą" w:history="1">
        <w:r w:rsidR="00C719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C7196F" w:rsidRPr="004D12D6">
          <w:rPr>
            <w:rStyle w:val="Hipercze"/>
            <w:sz w:val="16"/>
            <w:szCs w:val="16"/>
          </w:rPr>
          <w:t>14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<w:r w:rsidR="00C719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C7196F" w:rsidRPr="004D12D6">
          <w:rPr>
            <w:rStyle w:val="Hipercze"/>
            <w:sz w:val="16"/>
            <w:szCs w:val="16"/>
          </w:rPr>
          <w:t>15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<w:r w:rsidR="00C719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C7196F" w:rsidRPr="004D12D6">
          <w:rPr>
            <w:rStyle w:val="Hipercze"/>
            <w:sz w:val="16"/>
            <w:szCs w:val="16"/>
          </w:rPr>
          <w:t>16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rozpoznaje modele monet i banknotów o niskich nominałach, porządkuje je, rozumie, do czego służą pieniądze w gospodarstwie domowym" w:history="1">
        <w:r w:rsidR="00C719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C7196F" w:rsidRPr="004D12D6">
          <w:rPr>
            <w:rStyle w:val="Hipercze"/>
            <w:sz w:val="16"/>
            <w:szCs w:val="16"/>
          </w:rPr>
          <w:t>17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<w:r w:rsidR="00C719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C7196F" w:rsidRPr="004D12D6">
          <w:rPr>
            <w:rStyle w:val="Hipercze"/>
            <w:sz w:val="16"/>
            <w:szCs w:val="16"/>
          </w:rPr>
          <w:t>18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<w:r w:rsidR="00C719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C7196F" w:rsidRPr="004D12D6">
          <w:rPr>
            <w:rStyle w:val="Hipercze"/>
            <w:sz w:val="16"/>
            <w:szCs w:val="16"/>
          </w:rPr>
          <w:t>19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wskazuje zawody wykonywane przez rodziców i osoby z najbliższego otoczenia, wyjaśnia, czym zajmuje się osoba wykonująca dany zawód" w:history="1">
        <w:r w:rsidR="00C719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C7196F" w:rsidRPr="004D12D6">
          <w:rPr>
            <w:rStyle w:val="Hipercze"/>
            <w:sz w:val="16"/>
            <w:szCs w:val="16"/>
          </w:rPr>
          <w:t>20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 " w:history="1">
        <w:r w:rsidR="00C719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C7196F" w:rsidRPr="004D12D6">
          <w:rPr>
            <w:rStyle w:val="Hipercze"/>
            <w:sz w:val="16"/>
            <w:szCs w:val="16"/>
          </w:rPr>
          <w:t>21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reaguje na proste polecenie w języku mniejszości narodowej lub etnicznej, używa wyrazów i zwrotów mających znaczenie w zabawie i innych podejmowanych czynnościach: powtarza rymowanki i proste wierszyki, śpiewa piosenki; rozumie ogólny sens krótkich history" w:history="1">
        <w:r w:rsidR="00C719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C7196F" w:rsidRPr="004D12D6">
          <w:rPr>
            <w:rStyle w:val="Hipercze"/>
            <w:sz w:val="16"/>
            <w:szCs w:val="16"/>
          </w:rPr>
          <w:t>22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:rsidR="00C7196F" w:rsidRPr="004D12D6" w:rsidRDefault="00F37AEA" w:rsidP="00C7196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reaguje na proste polecenie w języku regionalnym – kaszubskim, używa wyrazów i zwrotów mających znaczenie w zabawie i innych podejmowanych czynnościach: powtarza rymowanki i proste wierszyki, śpiewa piosenki; rozumie ogólny sens krótkich historyjek opowiad" w:history="1">
        <w:r w:rsidR="00C719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C7196F" w:rsidRPr="004D12D6">
          <w:rPr>
            <w:rStyle w:val="Hipercze"/>
            <w:sz w:val="16"/>
            <w:szCs w:val="16"/>
          </w:rPr>
          <w:t>23</w:t>
        </w:r>
      </w:hyperlink>
      <w:r w:rsidR="00C7196F" w:rsidRPr="004D12D6">
        <w:rPr>
          <w:sz w:val="16"/>
          <w:szCs w:val="16"/>
        </w:rPr>
        <w:t xml:space="preserve"> </w:t>
      </w:r>
      <w:r w:rsidR="00C7196F" w:rsidRPr="004D12D6"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p w:rsidR="00EF4E4B" w:rsidRDefault="00EF4E4B">
      <w:pPr>
        <w:tabs>
          <w:tab w:val="left" w:pos="9615"/>
        </w:tabs>
        <w:spacing w:after="0" w:line="240" w:lineRule="auto"/>
      </w:pPr>
    </w:p>
    <w:sectPr w:rsidR="00EF4E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AEA" w:rsidRDefault="00F37AEA">
      <w:pPr>
        <w:spacing w:after="0" w:line="240" w:lineRule="auto"/>
      </w:pPr>
      <w:r>
        <w:separator/>
      </w:r>
    </w:p>
  </w:endnote>
  <w:endnote w:type="continuationSeparator" w:id="0">
    <w:p w:rsidR="00F37AEA" w:rsidRDefault="00F37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gendaPl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96F" w:rsidRDefault="00C7196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96F" w:rsidRDefault="00C7196F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5168" behindDoc="1" locked="0" layoutInCell="1" allowOverlap="1" wp14:anchorId="695D160B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shape_0" from="-30.35pt,0.15pt" to="728.6pt,0.15pt" ID="Łącznik prostoliniowy 3" stroked="t" o:allowincell="f" style="position:absolute" wp14:anchorId="695D160B">
              <v:stroke color="#f09120" weight="19080" joinstyle="round" endcap="flat"/>
              <v:fill o:detectmouseclick="t" on="false"/>
              <w10:wrap type="none"/>
            </v:line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:rsidR="00C7196F" w:rsidRDefault="00C7196F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7216" behindDoc="1" locked="0" layoutInCell="1" allowOverlap="1" wp14:anchorId="76E0E6E8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4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shape_0" from="-30.35pt,9.2pt" to="727.85pt,9.2pt" ID="Łącznik prostoliniowy 5" stroked="t" o:allowincell="f" style="position:absolute" wp14:anchorId="76E0E6E8">
              <v:stroke color="black" weight="6480" joinstyle="round" endcap="flat"/>
              <v:fill o:detectmouseclick="t" on="false"/>
              <w10:wrap type="none"/>
            </v:line>
          </w:pict>
        </mc:Fallback>
      </mc:AlternateContent>
    </w:r>
  </w:p>
  <w:p w:rsidR="00C7196F" w:rsidRDefault="00C7196F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 w:rsidR="00061AD4">
      <w:rPr>
        <w:noProof/>
      </w:rPr>
      <w:t>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:rsidR="00C7196F" w:rsidRDefault="00C7196F">
    <w:pPr>
      <w:pStyle w:val="Stopka"/>
    </w:pPr>
  </w:p>
  <w:p w:rsidR="00C7196F" w:rsidRDefault="00C7196F">
    <w:pPr>
      <w:pStyle w:val="Stopka"/>
    </w:pPr>
  </w:p>
  <w:p w:rsidR="00C7196F" w:rsidRDefault="00C7196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96F" w:rsidRDefault="00C7196F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6192" behindDoc="1" locked="0" layoutInCell="1" allowOverlap="1" wp14:anchorId="695D160B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6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shape_0" from="-30.35pt,0.15pt" to="728.6pt,0.15pt" ID="Łącznik prostoliniowy 3" stroked="t" o:allowincell="f" style="position:absolute" wp14:anchorId="695D160B">
              <v:stroke color="#f09120" weight="19080" joinstyle="round" endcap="flat"/>
              <v:fill o:detectmouseclick="t" on="false"/>
              <w10:wrap type="none"/>
            </v:line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:rsidR="00C7196F" w:rsidRDefault="00C7196F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8240" behindDoc="1" locked="0" layoutInCell="1" allowOverlap="1" wp14:anchorId="76E0E6E8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7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shape_0" from="-30.35pt,9.2pt" to="727.85pt,9.2pt" ID="Łącznik prostoliniowy 5" stroked="t" o:allowincell="f" style="position:absolute" wp14:anchorId="76E0E6E8">
              <v:stroke color="black" weight="6480" joinstyle="round" endcap="flat"/>
              <v:fill o:detectmouseclick="t" on="false"/>
              <w10:wrap type="none"/>
            </v:line>
          </w:pict>
        </mc:Fallback>
      </mc:AlternateContent>
    </w:r>
  </w:p>
  <w:p w:rsidR="00C7196F" w:rsidRDefault="00C7196F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17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:rsidR="00C7196F" w:rsidRDefault="00C7196F">
    <w:pPr>
      <w:pStyle w:val="Stopka"/>
    </w:pPr>
  </w:p>
  <w:p w:rsidR="00C7196F" w:rsidRDefault="00C7196F">
    <w:pPr>
      <w:pStyle w:val="Stopka"/>
    </w:pPr>
  </w:p>
  <w:p w:rsidR="00C7196F" w:rsidRDefault="00C7196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AEA" w:rsidRDefault="00F37AEA">
      <w:pPr>
        <w:spacing w:after="0" w:line="240" w:lineRule="auto"/>
      </w:pPr>
      <w:r>
        <w:separator/>
      </w:r>
    </w:p>
  </w:footnote>
  <w:footnote w:type="continuationSeparator" w:id="0">
    <w:p w:rsidR="00F37AEA" w:rsidRDefault="00F37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96F" w:rsidRDefault="00C7196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96F" w:rsidRDefault="00C7196F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9264" behindDoc="1" locked="0" layoutInCell="1" allowOverlap="0">
          <wp:simplePos x="0" y="0"/>
          <wp:positionH relativeFrom="column">
            <wp:posOffset>-904240</wp:posOffset>
          </wp:positionH>
          <wp:positionV relativeFrom="paragraph">
            <wp:posOffset>-85725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7196F" w:rsidRDefault="00C7196F">
    <w:pPr>
      <w:pStyle w:val="Nagwek"/>
      <w:tabs>
        <w:tab w:val="clear" w:pos="9072"/>
      </w:tabs>
      <w:ind w:left="142" w:right="142"/>
    </w:pPr>
  </w:p>
  <w:p w:rsidR="00C7196F" w:rsidRDefault="00C7196F">
    <w:pPr>
      <w:pStyle w:val="Nagwek"/>
      <w:tabs>
        <w:tab w:val="clear" w:pos="9072"/>
      </w:tabs>
      <w:ind w:left="142" w:right="142"/>
    </w:pPr>
  </w:p>
  <w:p w:rsidR="00C7196F" w:rsidRDefault="00C7196F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:rsidR="00C7196F" w:rsidRDefault="00C7196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96F" w:rsidRDefault="00C7196F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60288" behindDoc="1" locked="0" layoutInCell="1" allowOverlap="0">
          <wp:simplePos x="0" y="0"/>
          <wp:positionH relativeFrom="column">
            <wp:posOffset>-904240</wp:posOffset>
          </wp:positionH>
          <wp:positionV relativeFrom="paragraph">
            <wp:posOffset>-85725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7196F" w:rsidRDefault="00C7196F">
    <w:pPr>
      <w:pStyle w:val="Nagwek"/>
      <w:tabs>
        <w:tab w:val="clear" w:pos="9072"/>
      </w:tabs>
      <w:ind w:left="142" w:right="142"/>
    </w:pPr>
  </w:p>
  <w:p w:rsidR="00C7196F" w:rsidRDefault="00C7196F">
    <w:pPr>
      <w:pStyle w:val="Nagwek"/>
      <w:tabs>
        <w:tab w:val="clear" w:pos="9072"/>
      </w:tabs>
      <w:ind w:left="142" w:right="142"/>
    </w:pPr>
  </w:p>
  <w:p w:rsidR="00C7196F" w:rsidRDefault="00C7196F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:rsidR="00C7196F" w:rsidRDefault="00C7196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1482C"/>
    <w:multiLevelType w:val="multilevel"/>
    <w:tmpl w:val="0BBCA050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FA33463"/>
    <w:multiLevelType w:val="multilevel"/>
    <w:tmpl w:val="F226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4C715ED6"/>
    <w:multiLevelType w:val="multilevel"/>
    <w:tmpl w:val="07A23BD4"/>
    <w:lvl w:ilvl="0">
      <w:start w:val="1"/>
      <w:numFmt w:val="bullet"/>
      <w:lvlText w:val="‑"/>
      <w:lvlJc w:val="left"/>
      <w:pPr>
        <w:tabs>
          <w:tab w:val="num" w:pos="0"/>
        </w:tabs>
        <w:ind w:left="43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AD78F4"/>
    <w:multiLevelType w:val="multilevel"/>
    <w:tmpl w:val="F0848F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E4B"/>
    <w:rsid w:val="00061AD4"/>
    <w:rsid w:val="00243F2C"/>
    <w:rsid w:val="002448BB"/>
    <w:rsid w:val="00562C82"/>
    <w:rsid w:val="007A53CC"/>
    <w:rsid w:val="00C7196F"/>
    <w:rsid w:val="00EF4E4B"/>
    <w:rsid w:val="00F37AEA"/>
    <w:rsid w:val="00F42247"/>
    <w:rsid w:val="00FB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643312"/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643312"/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14F36-6DE4-41D0-A451-FC9AB6803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15789</Words>
  <Characters>94734</Characters>
  <Application>Microsoft Office Word</Application>
  <DocSecurity>0</DocSecurity>
  <Lines>789</Lines>
  <Paragraphs>220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110303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Administrator</cp:lastModifiedBy>
  <cp:revision>3</cp:revision>
  <dcterms:created xsi:type="dcterms:W3CDTF">2025-08-14T06:26:00Z</dcterms:created>
  <dcterms:modified xsi:type="dcterms:W3CDTF">2025-08-14T08:55:00Z</dcterms:modified>
  <dc:language>pl-PL</dc:language>
</cp:coreProperties>
</file>