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4CE1" w14:textId="77777777" w:rsidR="00192B89" w:rsidRDefault="00465D5E" w:rsidP="006652B9">
      <w:pPr>
        <w:spacing w:after="0" w:line="240" w:lineRule="auto"/>
        <w:rPr>
          <w:rFonts w:eastAsia="Calibri" w:cs="Calibri"/>
          <w:b/>
        </w:rPr>
      </w:pPr>
      <w:r w:rsidRPr="003F2A6D">
        <w:rPr>
          <w:b/>
          <w:bCs/>
        </w:rPr>
        <w:t xml:space="preserve">Tydzień XII. </w:t>
      </w:r>
      <w:r w:rsidRPr="003F2A6D">
        <w:rPr>
          <w:rFonts w:eastAsia="Calibri" w:cs="Calibri"/>
          <w:b/>
        </w:rPr>
        <w:t>Nadchodzi zima</w:t>
      </w:r>
    </w:p>
    <w:p w14:paraId="01C61DD9" w14:textId="77777777" w:rsidR="003F2A6D" w:rsidRPr="003F2A6D" w:rsidRDefault="003F2A6D" w:rsidP="006652B9">
      <w:pPr>
        <w:spacing w:after="0" w:line="240" w:lineRule="auto"/>
        <w:rPr>
          <w:rFonts w:ascii="Calibri" w:hAnsi="Calibri" w:cs="Calibri"/>
          <w:b/>
          <w:bCs/>
        </w:rPr>
      </w:pPr>
    </w:p>
    <w:p w14:paraId="2873B399" w14:textId="77777777" w:rsidR="00192B89" w:rsidRDefault="00465D5E" w:rsidP="006652B9">
      <w:pPr>
        <w:spacing w:after="0" w:line="240" w:lineRule="auto"/>
        <w:rPr>
          <w:b/>
          <w:bCs/>
        </w:rPr>
      </w:pPr>
      <w:r w:rsidRPr="003F2A6D">
        <w:rPr>
          <w:b/>
          <w:bCs/>
        </w:rPr>
        <w:t>Zamierzenia wychowawczo-dydaktyczne (cele ogólne)</w:t>
      </w:r>
    </w:p>
    <w:p w14:paraId="79BDBD09" w14:textId="77777777" w:rsidR="003F2A6D" w:rsidRPr="003F2A6D" w:rsidRDefault="003F2A6D" w:rsidP="006652B9">
      <w:pPr>
        <w:spacing w:after="0" w:line="240" w:lineRule="auto"/>
        <w:rPr>
          <w:rFonts w:ascii="Times New Roman" w:hAnsi="Times New Roman"/>
          <w:b/>
          <w:bCs/>
        </w:rPr>
      </w:pPr>
    </w:p>
    <w:p w14:paraId="7F0A0BE9" w14:textId="77777777" w:rsidR="00192B89" w:rsidRPr="003F2A6D" w:rsidRDefault="00465D5E" w:rsidP="006652B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3F2A6D">
        <w:t>poznanie różnic dotyczących stosowania pojęć miś (pluszowa zabawka) i niedźwiedź (zwierzę), ćwiczenie umiej</w:t>
      </w:r>
      <w:r w:rsidRPr="003F2A6D">
        <w:rPr>
          <w:rFonts w:cs="Calibri"/>
        </w:rPr>
        <w:t>ę</w:t>
      </w:r>
      <w:r w:rsidRPr="003F2A6D">
        <w:t>tno</w:t>
      </w:r>
      <w:r w:rsidRPr="003F2A6D">
        <w:rPr>
          <w:rFonts w:cs="Calibri"/>
        </w:rPr>
        <w:t>ś</w:t>
      </w:r>
      <w:r w:rsidRPr="003F2A6D">
        <w:t>ci wyra</w:t>
      </w:r>
      <w:r w:rsidRPr="003F2A6D">
        <w:rPr>
          <w:rFonts w:cs="Calibri"/>
        </w:rPr>
        <w:t>ż</w:t>
      </w:r>
      <w:r w:rsidRPr="003F2A6D">
        <w:t>ania gestem sposobu poruszania si</w:t>
      </w:r>
      <w:r w:rsidRPr="003F2A6D">
        <w:rPr>
          <w:rFonts w:cs="Calibri"/>
        </w:rPr>
        <w:t>ę</w:t>
      </w:r>
      <w:r w:rsidRPr="003F2A6D">
        <w:t xml:space="preserve"> zwierz</w:t>
      </w:r>
      <w:r w:rsidRPr="003F2A6D">
        <w:rPr>
          <w:rFonts w:cs="Calibri"/>
        </w:rPr>
        <w:t>ą</w:t>
      </w:r>
      <w:r w:rsidRPr="003F2A6D">
        <w:t>t, uwra</w:t>
      </w:r>
      <w:r w:rsidRPr="003F2A6D">
        <w:rPr>
          <w:rFonts w:cs="Calibri"/>
        </w:rPr>
        <w:t>ż</w:t>
      </w:r>
      <w:r w:rsidRPr="003F2A6D">
        <w:t>liwienie na potrzeby zwierz</w:t>
      </w:r>
      <w:r w:rsidRPr="003F2A6D">
        <w:rPr>
          <w:rFonts w:cs="Calibri"/>
        </w:rPr>
        <w:t>ą</w:t>
      </w:r>
      <w:r w:rsidRPr="003F2A6D">
        <w:t>t</w:t>
      </w:r>
    </w:p>
    <w:p w14:paraId="3F77DD69" w14:textId="77777777" w:rsidR="003F2A6D" w:rsidRPr="003F2A6D" w:rsidRDefault="003F2A6D" w:rsidP="006652B9">
      <w:pPr>
        <w:widowControl w:val="0"/>
        <w:spacing w:after="0" w:line="240" w:lineRule="auto"/>
        <w:ind w:left="720"/>
        <w:rPr>
          <w:rFonts w:ascii="Times New Roman" w:hAnsi="Times New Roman"/>
          <w:b/>
          <w:bCs/>
        </w:rPr>
      </w:pPr>
    </w:p>
    <w:p w14:paraId="7475D10B" w14:textId="77777777" w:rsidR="00192B89" w:rsidRPr="003F2A6D" w:rsidRDefault="00465D5E" w:rsidP="006652B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3F2A6D">
        <w:t>zapoznanie z literą l, L, utrwalenie wiadomości o zwierzętach leśnych i rozwijanie umiejętności klasyfikowania zwierz</w:t>
      </w:r>
      <w:r w:rsidRPr="003F2A6D">
        <w:rPr>
          <w:rFonts w:cs="Calibri"/>
        </w:rPr>
        <w:t>ą</w:t>
      </w:r>
      <w:r w:rsidRPr="003F2A6D">
        <w:t>t, doskonalenie wsp</w:t>
      </w:r>
      <w:r w:rsidRPr="003F2A6D">
        <w:rPr>
          <w:rFonts w:cs="Calibri"/>
        </w:rPr>
        <w:t>ół</w:t>
      </w:r>
      <w:r w:rsidRPr="003F2A6D">
        <w:t>pracy podczas zabaw ruchowych</w:t>
      </w:r>
    </w:p>
    <w:p w14:paraId="66E19345" w14:textId="77777777" w:rsidR="003F2A6D" w:rsidRPr="003F2A6D" w:rsidRDefault="003F2A6D" w:rsidP="006652B9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76DBBD11" w14:textId="77777777" w:rsidR="00192B89" w:rsidRDefault="00465D5E" w:rsidP="006652B9">
      <w:pPr>
        <w:widowControl w:val="0"/>
        <w:numPr>
          <w:ilvl w:val="0"/>
          <w:numId w:val="1"/>
        </w:numPr>
        <w:spacing w:after="0" w:line="240" w:lineRule="auto"/>
      </w:pPr>
      <w:r w:rsidRPr="003F2A6D">
        <w:t>zapoznanie z liczbą 7, poszerzanie wiedzy dotyczącej przygotowań do zimy przez zwierzęta, utrwalenie poj</w:t>
      </w:r>
      <w:r w:rsidRPr="003F2A6D">
        <w:rPr>
          <w:rFonts w:cs="Calibri"/>
        </w:rPr>
        <w:t>ę</w:t>
      </w:r>
      <w:r w:rsidRPr="003F2A6D">
        <w:t>cia oszcz</w:t>
      </w:r>
      <w:r w:rsidRPr="003F2A6D">
        <w:rPr>
          <w:rFonts w:cs="Calibri"/>
        </w:rPr>
        <w:t>ę</w:t>
      </w:r>
      <w:r w:rsidRPr="003F2A6D">
        <w:t>dzanie pieni</w:t>
      </w:r>
      <w:r w:rsidRPr="003F2A6D">
        <w:rPr>
          <w:rFonts w:cs="Calibri"/>
        </w:rPr>
        <w:t>ę</w:t>
      </w:r>
      <w:r w:rsidRPr="003F2A6D">
        <w:t>dzy, produkty ta</w:t>
      </w:r>
      <w:r w:rsidRPr="003F2A6D">
        <w:rPr>
          <w:rFonts w:cs="Calibri"/>
        </w:rPr>
        <w:t>ń</w:t>
      </w:r>
      <w:r w:rsidRPr="003F2A6D">
        <w:t>sze i dro</w:t>
      </w:r>
      <w:r w:rsidRPr="003F2A6D">
        <w:rPr>
          <w:rFonts w:cs="Calibri"/>
        </w:rPr>
        <w:t>ż</w:t>
      </w:r>
      <w:r w:rsidRPr="003F2A6D">
        <w:t>sze oraz poznawanie korzy</w:t>
      </w:r>
      <w:r w:rsidRPr="003F2A6D">
        <w:rPr>
          <w:rFonts w:cs="Calibri"/>
        </w:rPr>
        <w:t>ś</w:t>
      </w:r>
      <w:r w:rsidRPr="003F2A6D">
        <w:t>ci z oszcz</w:t>
      </w:r>
      <w:r w:rsidRPr="003F2A6D">
        <w:rPr>
          <w:rFonts w:cs="Calibri"/>
        </w:rPr>
        <w:t>ę</w:t>
      </w:r>
      <w:r w:rsidRPr="003F2A6D">
        <w:t>dzania poprzez robienie zapasów, doskonalenie umiejętności przeliczania i klasyfikowania, rozwijanie umiejętności wypowiadania się na określony temat</w:t>
      </w:r>
    </w:p>
    <w:p w14:paraId="66F130CE" w14:textId="77777777" w:rsidR="003F2A6D" w:rsidRPr="003F2A6D" w:rsidRDefault="003F2A6D" w:rsidP="006652B9">
      <w:pPr>
        <w:widowControl w:val="0"/>
        <w:spacing w:after="0" w:line="240" w:lineRule="auto"/>
      </w:pPr>
    </w:p>
    <w:p w14:paraId="4DEA43F3" w14:textId="77777777" w:rsidR="00192B89" w:rsidRPr="003F2A6D" w:rsidRDefault="00465D5E" w:rsidP="006652B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3F2A6D">
        <w:t>utrwalenie wiedzy o sposobach funkcjonowania ptaków zimą, ćwiczenie sprawności manualnej, rozwijanie empatii w stosunku do zwierz</w:t>
      </w:r>
      <w:r w:rsidRPr="003F2A6D">
        <w:rPr>
          <w:rFonts w:cs="Calibri"/>
        </w:rPr>
        <w:t>ą</w:t>
      </w:r>
      <w:r w:rsidRPr="003F2A6D">
        <w:t>t</w:t>
      </w:r>
    </w:p>
    <w:p w14:paraId="2F3D9772" w14:textId="77777777" w:rsidR="003F2A6D" w:rsidRPr="003F2A6D" w:rsidRDefault="003F2A6D" w:rsidP="006652B9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68E7C5E8" w14:textId="77777777" w:rsidR="00192B89" w:rsidRDefault="00465D5E" w:rsidP="006652B9">
      <w:pPr>
        <w:widowControl w:val="0"/>
        <w:numPr>
          <w:ilvl w:val="0"/>
          <w:numId w:val="1"/>
        </w:numPr>
        <w:spacing w:after="0" w:line="240" w:lineRule="auto"/>
      </w:pPr>
      <w:r w:rsidRPr="003F2A6D">
        <w:t>poznawanie utworu muzyki ludowej, rozwijanie umiejętności wokalnych i prawidłowej artykulacji, osłuchiwanie się z instrumentami takimi jak skrzypce, akordeon i bębenek obręczowy, osłuchiwanie się ze zmiennym metrum ¾ i ² , doskonalenie komunikacji, ćwiczenie kreatywności</w:t>
      </w: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80"/>
        <w:gridCol w:w="2730"/>
        <w:gridCol w:w="5372"/>
        <w:gridCol w:w="1545"/>
        <w:gridCol w:w="1549"/>
        <w:gridCol w:w="1849"/>
      </w:tblGrid>
      <w:tr w:rsidR="00192B89" w14:paraId="72971016" w14:textId="77777777">
        <w:trPr>
          <w:trHeight w:val="569"/>
        </w:trPr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A038CA" w14:textId="77777777" w:rsidR="00192B89" w:rsidRDefault="00465D5E">
            <w:pPr>
              <w:pageBreakBefore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Temat dnia i aktywności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AF5941" w14:textId="77777777" w:rsidR="00192B89" w:rsidRDefault="00465D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Działania dzieci</w:t>
            </w:r>
          </w:p>
        </w:tc>
        <w:tc>
          <w:tcPr>
            <w:tcW w:w="5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FFCB1B" w14:textId="77777777" w:rsidR="00192B89" w:rsidRDefault="00465D5E">
            <w:pPr>
              <w:spacing w:after="0" w:line="240" w:lineRule="auto"/>
              <w:ind w:left="128" w:hanging="12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Przewidywane osiągnięcia dziecka (cele operacyjne)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1FC95E" w14:textId="77777777" w:rsidR="00192B89" w:rsidRDefault="00465D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Pomoce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7CC6AF" w14:textId="77777777" w:rsidR="00192B89" w:rsidRDefault="00465D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Osiągnięcia dziecka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EEF82" w14:textId="77777777" w:rsidR="00192B89" w:rsidRDefault="00465D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Kompetencje kluczowe</w:t>
            </w:r>
          </w:p>
        </w:tc>
      </w:tr>
      <w:tr w:rsidR="00192B89" w14:paraId="05A92001" w14:textId="77777777">
        <w:trPr>
          <w:cantSplit/>
          <w:trHeight w:val="451"/>
        </w:trPr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0F3C" w14:textId="77777777" w:rsidR="00192B89" w:rsidRDefault="00465D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1.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Plan na dzisiaj – przytul misia</w:t>
            </w:r>
          </w:p>
          <w:p w14:paraId="48C2325C" w14:textId="77777777" w:rsidR="00192B89" w:rsidRDefault="00192B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D12CAC9" w14:textId="77777777" w:rsidR="00192B89" w:rsidRDefault="00192B8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4FA7948" w14:textId="77777777" w:rsidR="00192B89" w:rsidRDefault="00465D5E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8717" w14:textId="77777777" w:rsidR="00192B89" w:rsidRDefault="00465D5E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„Misie dwa” – powitanka.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3F38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w kącikach tematycznych</w:t>
            </w:r>
          </w:p>
          <w:p w14:paraId="64681438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współtworzeniu kącików tematycznych w sali</w:t>
            </w:r>
          </w:p>
          <w:p w14:paraId="07DC9020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 zwroty grzecznościowe w różnych codziennych sytuacjach</w:t>
            </w:r>
          </w:p>
          <w:p w14:paraId="3391BEB1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zachowaniu porządku</w:t>
            </w:r>
          </w:p>
          <w:p w14:paraId="794D6670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umówionych zasad</w:t>
            </w:r>
          </w:p>
          <w:p w14:paraId="295FC43C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FADA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CD1.23–24,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5ADC" w14:textId="562FED1B" w:rsidR="002D03B1" w:rsidRDefault="002D03B1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0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t xml:space="preserve">, </w:t>
            </w:r>
            <w:hyperlink r:id="rId1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t xml:space="preserve">, </w:t>
            </w:r>
            <w:hyperlink r:id="rId1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 w:rsidRPr="00877453">
              <w:t xml:space="preserve">, </w:t>
            </w:r>
            <w:hyperlink r:id="rId1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5F58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39AFA05D" w14:textId="77777777" w:rsidR="00192B89" w:rsidRDefault="00192B89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21A7F11F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42D9E3DD" w14:textId="77777777" w:rsidR="00192B89" w:rsidRDefault="00192B89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3C077891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4C493B34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3D8B39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E0C7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„Miś mówi…” – zabawa wprowadzająca do tematu dnia.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E851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polecenia słuchowe</w:t>
            </w:r>
          </w:p>
          <w:p w14:paraId="2FEE43D8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okazuje radość ze wspólnej zabawy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75D5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4758" w14:textId="66DFF5E8" w:rsidR="00192B89" w:rsidRDefault="002D03B1">
            <w:pPr>
              <w:spacing w:after="0" w:line="240" w:lineRule="auto"/>
              <w:rPr>
                <w:rFonts w:eastAsia="Calibri" w:cstheme="minorHAnsi"/>
              </w:rPr>
            </w:pPr>
            <w:hyperlink r:id="rId1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5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3C213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794C9332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10DBD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C8F3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12. Kształtowanie codziennych nawyków higienicznych po zabawie i przed posiłkiem.</w:t>
            </w:r>
          </w:p>
          <w:p w14:paraId="43B20272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A61C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aktywny udział w zabawach i ćwiczeniach ruchowych</w:t>
            </w:r>
          </w:p>
          <w:p w14:paraId="763539B7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dbania o czystość osobistą</w:t>
            </w:r>
          </w:p>
          <w:p w14:paraId="72F40E80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296E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szarfy, krążki gimnastyczne, tamburyn, bębenek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2E37" w14:textId="55226243" w:rsidR="00192B89" w:rsidRDefault="002D03B1">
            <w:pPr>
              <w:spacing w:after="0" w:line="240" w:lineRule="auto"/>
              <w:rPr>
                <w:rFonts w:eastAsia="Calibri" w:cstheme="minorHAnsi"/>
              </w:rPr>
            </w:pPr>
            <w:hyperlink r:id="rId16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t xml:space="preserve">, </w:t>
            </w:r>
            <w:hyperlink r:id="rId17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>
              <w:t xml:space="preserve">, </w:t>
            </w:r>
            <w:hyperlink r:id="rId1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0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8B1DE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:rsidRPr="003F2A6D" w14:paraId="5729DEC9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7E78B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7511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„O kochaniu misia” – wprowadzenie piosenki. „Taniec z misiami” – zabawa ruchowa.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0882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rytmicznych przy piosence</w:t>
            </w:r>
          </w:p>
          <w:p w14:paraId="06153C78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piosenki z refrenem</w:t>
            </w:r>
          </w:p>
          <w:p w14:paraId="77BD87E1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nastrój piosenki</w:t>
            </w:r>
          </w:p>
          <w:p w14:paraId="3D12BD19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na temat treści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3363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CD1.17–18, misie lub inne przytulanki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257F" w14:textId="36076F43" w:rsidR="00192B89" w:rsidRPr="003F2A6D" w:rsidRDefault="002D03B1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2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2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="00465D5E" w:rsidRPr="003F2A6D">
              <w:rPr>
                <w:rFonts w:eastAsia="Calibri" w:cstheme="minorHAnsi"/>
                <w:lang w:val="de-DE"/>
              </w:rPr>
              <w:t xml:space="preserve">, </w:t>
            </w:r>
            <w:hyperlink r:id="rId2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 xml:space="preserve">, </w:t>
            </w:r>
            <w:hyperlink r:id="rId24" w:anchor="Poznawczy_obszar_rozwoju_dziecka" w:tooltip="odróżnia elementy świata fikcji od realnej rzeczywistości; byty rzeczywiste od medialnych, byty realistyczne od fikcyjnych" w:history="1">
              <w:r w:rsidRPr="00771B30">
                <w:rPr>
                  <w:rStyle w:val="Hipercze"/>
                  <w:rFonts w:eastAsia="Calibri" w:cs="Calibri"/>
                </w:rPr>
                <w:t>IV.3</w:t>
              </w:r>
            </w:hyperlink>
            <w:r w:rsidR="00465D5E" w:rsidRPr="003F2A6D">
              <w:rPr>
                <w:rFonts w:eastAsia="Calibri" w:cstheme="minorHAnsi"/>
                <w:lang w:val="de-DE"/>
              </w:rPr>
              <w:t xml:space="preserve">, </w:t>
            </w:r>
            <w:hyperlink r:id="rId2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  <w: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18</w:t>
              </w:r>
            </w:hyperlink>
          </w:p>
          <w:p w14:paraId="15804C63" w14:textId="77777777" w:rsidR="00192B89" w:rsidRDefault="00192B89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F1DDF" w14:textId="77777777" w:rsidR="00192B89" w:rsidRDefault="00192B8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192B89" w14:paraId="4BE4AAFA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5498B6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7A33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„Niedźwiedź czy miś?” – zabawa dydaktyczna z elementami języka angielskiego. „Wskaż zabawkę, która…” – zabawa klasyfikacyjna. „Tupiemy jak niedźwiedzie” – zabawa językowo-ruchowa do piosenki. „Opowieść o przygodach misiów” – zabawa językowa.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C892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wyglądzie niedźwiedzia</w:t>
            </w:r>
          </w:p>
          <w:p w14:paraId="10D28546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różnic w wyglądzie niedźwiedzia i pluszowego misia</w:t>
            </w:r>
          </w:p>
          <w:p w14:paraId="774F8832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klasyfikuje przedmioty według podanego kryterium</w:t>
            </w:r>
          </w:p>
          <w:p w14:paraId="4128E817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podobieństwa między przedmiotami</w:t>
            </w:r>
          </w:p>
          <w:p w14:paraId="595C92FF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proste opowiadania, kontynuuje i podaje propozycje zakończenia</w:t>
            </w:r>
          </w:p>
          <w:p w14:paraId="4F8015E8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zabawach ruchowych naśladuje zachowania wybranych zwierząt</w:t>
            </w:r>
          </w:p>
          <w:p w14:paraId="7FD533E1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podstawowych słów w języku angielskim związanych z tematem</w:t>
            </w:r>
          </w:p>
          <w:p w14:paraId="31342D55" w14:textId="77777777" w:rsidR="00192B89" w:rsidRDefault="00192B89">
            <w:pPr>
              <w:pStyle w:val="Akapitzlist"/>
              <w:spacing w:after="0" w:line="240" w:lineRule="auto"/>
              <w:ind w:left="128" w:hanging="128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F39D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kartki z napisami NIEDŹWIEDŹ, MIŚ, książki, albumy, plansze, zdjęcia, miś przytulanka, CD1.17–18, 3 pluszowe misie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B0CA" w14:textId="3CA2EFD2" w:rsidR="00192B89" w:rsidRDefault="002D03B1">
            <w:pPr>
              <w:spacing w:after="0" w:line="240" w:lineRule="auto"/>
              <w:rPr>
                <w:rFonts w:eastAsia="Calibri" w:cstheme="minorHAnsi"/>
              </w:rPr>
            </w:pPr>
            <w:hyperlink r:id="rId2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91D8E">
                <w:rPr>
                  <w:rStyle w:val="Hipercze"/>
                  <w:rFonts w:eastAsia="Calibri" w:cs="Calibri"/>
                </w:rPr>
                <w:t>I.5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960380">
                <w:rPr>
                  <w:rStyle w:val="Hipercze"/>
                </w:rPr>
                <w:t>III.8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2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 xml:space="preserve">, </w:t>
            </w:r>
            <w:hyperlink r:id="rId28" w:anchor="Poznawczy_obszar_rozwoju_dziecka" w:tooltip="odróżnia elementy świata fikcji od realnej rzeczywistości; byty rzeczywiste od medialnych, byty realistyczne od fikcyjnych" w:history="1">
              <w:r w:rsidRPr="00771B30">
                <w:rPr>
                  <w:rStyle w:val="Hipercze"/>
                  <w:rFonts w:eastAsia="Calibri" w:cs="Calibri"/>
                </w:rPr>
                <w:t>IV.3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2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B7A02" w:rsidRPr="00E25BC3">
                <w:rPr>
                  <w:rStyle w:val="Hipercze"/>
                </w:rPr>
                <w:t>IV.5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6B7A02" w:rsidRPr="00771B30">
                <w:rPr>
                  <w:rStyle w:val="Hipercze"/>
                  <w:rFonts w:ascii="Calibri" w:hAnsi="Calibri" w:cs="Calibri"/>
                </w:rPr>
                <w:t>IV.</w:t>
              </w:r>
              <w:r w:rsidR="006B7A02" w:rsidRPr="00771B30">
                <w:rPr>
                  <w:rStyle w:val="Hipercze"/>
                </w:rPr>
                <w:t>12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D73F53">
                <w:rPr>
                  <w:rStyle w:val="Hipercze"/>
                  <w:rFonts w:ascii="Calibri" w:hAnsi="Calibri" w:cs="Calibri"/>
                </w:rPr>
                <w:t>IV.</w:t>
              </w:r>
              <w:r w:rsidRPr="00D73F53">
                <w:rPr>
                  <w:rStyle w:val="Hipercze"/>
                </w:rPr>
                <w:t>16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="006B7A02" w:rsidRPr="00771B30">
                <w:rPr>
                  <w:rStyle w:val="Hipercze"/>
                  <w:rFonts w:ascii="Calibri" w:hAnsi="Calibri" w:cs="Calibri"/>
                </w:rPr>
                <w:t>IV.</w:t>
              </w:r>
              <w:r w:rsidR="006B7A02" w:rsidRPr="00771B30">
                <w:rPr>
                  <w:rStyle w:val="Hipercze"/>
                </w:rPr>
                <w:t>21</w:t>
              </w:r>
            </w:hyperlink>
          </w:p>
          <w:p w14:paraId="42F41EA8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8F4D0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75360FF4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800360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4973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KA2.3, starsze przedszkolaki – praca z KA2.9.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96DF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łączy w pary takie same misie, otacza pętlą misia bez pary, zaznacza za pomocą naklejki ulubionego misia;</w:t>
            </w:r>
          </w:p>
          <w:p w14:paraId="29BCB78A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 trasy od dzieci do misiów, koloruje plamy na kolory misiów, opowiada o swoich planach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EA65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KA2,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068D" w14:textId="3F5E879F" w:rsidR="00192B89" w:rsidRDefault="006B7A02">
            <w:pPr>
              <w:spacing w:after="0" w:line="240" w:lineRule="auto"/>
              <w:rPr>
                <w:rFonts w:cstheme="minorHAnsi"/>
              </w:rPr>
            </w:pPr>
            <w:hyperlink r:id="rId3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3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12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D73F53">
                <w:rPr>
                  <w:rStyle w:val="Hipercze"/>
                  <w:rFonts w:ascii="Calibri" w:hAnsi="Calibri" w:cs="Calibri"/>
                </w:rPr>
                <w:t>IV.</w:t>
              </w:r>
              <w:r w:rsidRPr="00D73F53">
                <w:rPr>
                  <w:rStyle w:val="Hipercze"/>
                </w:rPr>
                <w:t>16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C20B3D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439C6B2B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EF9F4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D849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„Jak niedźwiedzie” – zabawa bieżna.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4FC6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samodzielnie, poprawnie wkłada i zapina buty</w:t>
            </w:r>
          </w:p>
          <w:p w14:paraId="256E1E19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5D48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4F79" w14:textId="2228E2B6" w:rsidR="00192B89" w:rsidRDefault="006B7A02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9C2DF3">
                <w:rPr>
                  <w:rStyle w:val="Hipercze"/>
                </w:rPr>
                <w:t>I.2</w:t>
              </w:r>
            </w:hyperlink>
            <w:r w:rsidRPr="009C2DF3">
              <w:t>,</w:t>
            </w:r>
            <w:r w:rsidRPr="006927D2">
              <w:rPr>
                <w:rFonts w:eastAsia="Calibri" w:cs="Calibri"/>
                <w:color w:val="000000"/>
              </w:rPr>
              <w:t xml:space="preserve"> </w:t>
            </w:r>
            <w:hyperlink r:id="rId3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hyperlink r:id="rId33" w:anchor="Fizyczny_obszar_rozwoju_dziecka" w:tooltip="wykonuje podstawowe ćwiczenia kształtujące nawyk utrzymania prawidłowej postawy ciała" w:history="1">
              <w:r w:rsidRPr="00021B61">
                <w:rPr>
                  <w:rStyle w:val="Hipercze"/>
                  <w:rFonts w:eastAsia="Calibri" w:cs="Calibri"/>
                </w:rPr>
                <w:t>I.8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44FDE">
                <w:rPr>
                  <w:rStyle w:val="Hipercze"/>
                  <w:rFonts w:eastAsia="Calibri" w:cs="Calibri"/>
                </w:rPr>
                <w:t>I.9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34" w:anchor="Społeczny_obszar_rozwoju_dziecka" w:tooltip="przejawia poczucie własnej wartości jako osoby, wyraża szacunek wobec innych osób i przestrzegając tych wartości, nawiązuje relacje rówieśnicze" w:history="1">
              <w:r w:rsidRPr="00B914CC">
                <w:rPr>
                  <w:rStyle w:val="Hipercze"/>
                  <w:rFonts w:eastAsia="Calibri" w:cs="Calibri"/>
                </w:rPr>
                <w:t>III.1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3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5664B">
                <w:rPr>
                  <w:rStyle w:val="Hipercze"/>
                  <w:rFonts w:eastAsia="Calibri" w:cs="Calibri"/>
                </w:rPr>
                <w:t>III.5</w:t>
              </w:r>
            </w:hyperlink>
            <w:r w:rsidRPr="0065664B">
              <w:t xml:space="preserve">, </w:t>
            </w:r>
            <w:hyperlink r:id="rId36" w:anchor="Społeczny_obszar_rozwoju_dziecka" w:tooltip="respektuje prawa i obowiązki swoje oraz innych osób, zwracając uwagę na ich indywidualne potrzeby" w:history="1">
              <w:r w:rsidRPr="00C0069D">
                <w:rPr>
                  <w:rStyle w:val="Hipercze"/>
                  <w:rFonts w:eastAsia="Calibri" w:cs="Calibri"/>
                </w:rPr>
                <w:t>III.7</w:t>
              </w:r>
            </w:hyperlink>
            <w:r w:rsidRPr="00AA05A1">
              <w:rPr>
                <w:rFonts w:eastAsia="Times New Roman" w:cstheme="minorHAnsi"/>
                <w:lang w:eastAsia="pl-PL"/>
              </w:rP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AA05A1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E25BC3">
                <w:rPr>
                  <w:rStyle w:val="Hipercze"/>
                </w:rPr>
                <w:t>III.9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DB744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21BDB1EB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C824B0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6C80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6.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27F0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ruchowych</w:t>
            </w:r>
          </w:p>
          <w:p w14:paraId="2E90204B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szybko reaguje na różnorodne sygnały (dźwiękowy, gest, polecenie)</w:t>
            </w:r>
          </w:p>
          <w:p w14:paraId="6A33ABB2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sprawnie ustawia się w kole, szeregu, rzędzie</w:t>
            </w:r>
          </w:p>
          <w:p w14:paraId="5B4EAC52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pokonuje słabości i ograniczenia własnego ciała</w:t>
            </w:r>
          </w:p>
          <w:p w14:paraId="7435ABC3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radość ze wspólnej zabawy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6036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  z dowolną muzyką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C193" w14:textId="484F068D" w:rsidR="00192B89" w:rsidRDefault="006B7A02">
            <w:pPr>
              <w:spacing w:after="0" w:line="240" w:lineRule="auto"/>
              <w:rPr>
                <w:rFonts w:eastAsia="Calibri" w:cstheme="minorHAnsi"/>
              </w:rPr>
            </w:pPr>
            <w:hyperlink r:id="rId3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38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ECE298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5441BE04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F4FE7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07FE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9. „Stary niedźwiedź” – tradycyjna zabawa ruchowa ze śpiewem.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6229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tańczy wspólnie z rówieśnikami podczas zabawy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6BEE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434E" w14:textId="3E341EF6" w:rsidR="00192B89" w:rsidRDefault="006B7A02">
            <w:pPr>
              <w:spacing w:after="0" w:line="240" w:lineRule="auto"/>
              <w:rPr>
                <w:rFonts w:eastAsia="Calibri" w:cstheme="minorHAnsi"/>
              </w:rPr>
            </w:pPr>
            <w:hyperlink r:id="rId39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4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41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42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3DE9DF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15DC7FDB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8D85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2100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6773D63D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C8CF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słucha utworów literackich, nazywa emocje bohaterów</w:t>
            </w:r>
          </w:p>
          <w:p w14:paraId="209AA78F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 na związek między emocjami i określonymi sytuacjami</w:t>
            </w:r>
          </w:p>
          <w:p w14:paraId="681AE42D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inicjuje zabawy swobodne we współpracy z rówieśnikami</w:t>
            </w:r>
          </w:p>
          <w:p w14:paraId="6AB07A45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przestrzega zasady regulujące współżycie w grupie</w:t>
            </w:r>
          </w:p>
          <w:p w14:paraId="0F4FA6CD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pomaga sprzątać po skończonej zabawie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B201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zwierząt (zob. planer tygodniowy lub KO1.41–50, 111–118)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BEA9" w14:textId="3AD557A7" w:rsidR="00192B89" w:rsidRDefault="006B7A02">
            <w:pPr>
              <w:spacing w:after="0" w:line="240" w:lineRule="auto"/>
              <w:rPr>
                <w:rFonts w:cstheme="minorHAnsi"/>
              </w:rPr>
            </w:pPr>
            <w:hyperlink r:id="rId43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4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45" w:anchor="Poznawczy_obszar_rozwoju_dziecka" w:tooltip="odróżnia elementy świata fikcji od realnej rzeczywistości; byty rzeczywiste od medialnych, byty realistyczne od fikcyjnych" w:history="1">
              <w:r w:rsidRPr="002877E9">
                <w:rPr>
                  <w:rStyle w:val="Hipercze"/>
                  <w:rFonts w:eastAsia="Calibri" w:cs="Calibri"/>
                </w:rPr>
                <w:t>IV.3</w:t>
              </w:r>
            </w:hyperlink>
            <w:r w:rsidR="00465D5E">
              <w:rPr>
                <w:rFonts w:cstheme="minorHAnsi"/>
              </w:rPr>
              <w:t xml:space="preserve">, </w:t>
            </w:r>
            <w:hyperlink r:id="rId46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4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60380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12</w:t>
              </w:r>
            </w:hyperlink>
            <w:r w:rsidRPr="00AA05A1">
              <w:t xml:space="preserve">, </w:t>
            </w:r>
            <w:hyperlink r:id="rId48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1B42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7F2423D4" w14:textId="77777777">
        <w:trPr>
          <w:cantSplit/>
          <w:trHeight w:val="483"/>
        </w:trPr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B5F9" w14:textId="77777777" w:rsidR="00192B89" w:rsidRDefault="00465D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2.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Wita nas zimowy las (litera l, L)</w:t>
            </w:r>
          </w:p>
          <w:p w14:paraId="734EDAE2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30109B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F9D190" w14:textId="77777777" w:rsidR="00192B89" w:rsidRDefault="00465D5E">
            <w:pPr>
              <w:spacing w:after="0" w:line="240" w:lineRule="auto"/>
            </w:pPr>
            <w:r>
              <w:t>aktywność językowa + aktywność fizyczna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778C" w14:textId="77777777" w:rsidR="00192B89" w:rsidRDefault="00465D5E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„Misie dwa” – powitanka.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27D3" w14:textId="77777777" w:rsidR="00192B89" w:rsidRDefault="00465D5E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opowiada o swojej przynależności do grupy przedszkolnej</w:t>
            </w:r>
          </w:p>
          <w:p w14:paraId="5FB0AE21" w14:textId="77777777" w:rsidR="00192B89" w:rsidRDefault="00465D5E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wskazuje, że jest współgospodarzem grupy i sali, np. wspólnie z nauczycielem planuje i organizuje nowe kąciki, wystawy</w:t>
            </w:r>
          </w:p>
          <w:p w14:paraId="18151829" w14:textId="77777777" w:rsidR="00192B89" w:rsidRDefault="00465D5E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</w:t>
            </w:r>
          </w:p>
          <w:p w14:paraId="7C4C8D25" w14:textId="77777777" w:rsidR="00192B89" w:rsidRDefault="00465D5E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wywiązuje się ze swoich obowiązków i podjętych zobowiązań</w:t>
            </w:r>
          </w:p>
          <w:p w14:paraId="1FCFC3BF" w14:textId="77777777" w:rsidR="00192B89" w:rsidRDefault="00465D5E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zgodnie bawi się w grupie</w:t>
            </w:r>
          </w:p>
          <w:p w14:paraId="0095413F" w14:textId="77777777" w:rsidR="00192B89" w:rsidRDefault="00465D5E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AC9B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CD1.23–24,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A248" w14:textId="0D5A7E5D" w:rsidR="002D03B1" w:rsidRDefault="002D03B1">
            <w:pPr>
              <w:spacing w:after="0" w:line="240" w:lineRule="auto"/>
              <w:rPr>
                <w:rFonts w:cstheme="minorHAnsi"/>
              </w:rPr>
            </w:pPr>
            <w:hyperlink r:id="rId49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5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51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t xml:space="preserve">, </w:t>
            </w:r>
            <w:hyperlink r:id="rId52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t xml:space="preserve">, </w:t>
            </w:r>
            <w:hyperlink r:id="rId5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 w:rsidRPr="00877453">
              <w:t xml:space="preserve">, </w:t>
            </w:r>
            <w:hyperlink r:id="rId54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7FCB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15D76E35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  <w:p w14:paraId="04ABAA78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  <w:p w14:paraId="48B76E72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4014F5BD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2E43D554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7F89DB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6A8E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„Las zimą” – zabawa wprowadzająca do tematu dnia.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94D0" w14:textId="77777777" w:rsidR="00192B89" w:rsidRDefault="00465D5E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wypowiada się na temat charakterystycznych cech pory roku – zimy</w:t>
            </w:r>
          </w:p>
          <w:p w14:paraId="0265D77E" w14:textId="77777777" w:rsidR="00192B89" w:rsidRDefault="00465D5E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opowiada o lesie jako środowisku życia różnych zwierząt</w:t>
            </w:r>
          </w:p>
          <w:p w14:paraId="1808ADDB" w14:textId="77777777" w:rsidR="00192B89" w:rsidRDefault="00465D5E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opowiada o wybranych zwierzętach leśnych</w:t>
            </w:r>
          </w:p>
          <w:p w14:paraId="20025D11" w14:textId="77777777" w:rsidR="00192B89" w:rsidRDefault="00465D5E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wskazuje gatunki zwierząt, które zapadają w sen zimowy</w:t>
            </w:r>
          </w:p>
          <w:p w14:paraId="15B909A1" w14:textId="77777777" w:rsidR="00192B89" w:rsidRDefault="00465D5E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wskazuje, w jaki sposób zwierzęta przygotowują się do zimowego snu</w:t>
            </w:r>
          </w:p>
          <w:p w14:paraId="76B31EA8" w14:textId="77777777" w:rsidR="00192B89" w:rsidRDefault="00465D5E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dokonuje analizy i syntezy słów, wyróżnia głoski w nagłosie i wygłosie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0393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zwierząt (zob. planer tygodniowy lub KO1.41–50, 111–115)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F1A5" w14:textId="4305EE87" w:rsidR="00192B89" w:rsidRDefault="006B7A02">
            <w:pPr>
              <w:spacing w:after="0" w:line="240" w:lineRule="auto"/>
              <w:rPr>
                <w:rFonts w:eastAsia="Calibri" w:cstheme="minorHAnsi"/>
              </w:rPr>
            </w:pP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Pr="006B7A02">
                <w:rPr>
                  <w:rStyle w:val="Hipercze"/>
                </w:rPr>
                <w:t>II.8</w:t>
              </w:r>
            </w:hyperlink>
            <w:r w:rsidR="00465D5E" w:rsidRPr="006B7A02">
              <w:rPr>
                <w:rFonts w:eastAsia="Calibri" w:cstheme="minorHAnsi"/>
              </w:rPr>
              <w:t>,</w:t>
            </w:r>
            <w:r w:rsidR="00465D5E">
              <w:rPr>
                <w:rFonts w:eastAsia="Calibri" w:cstheme="minorHAnsi"/>
              </w:rPr>
              <w:t xml:space="preserve"> </w:t>
            </w:r>
            <w:hyperlink r:id="rId5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56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703F94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59329ED6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5BB2B5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B6A1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12. Kształtowanie codziennych nawyków higienicznych po zabawie i przed posiłkiem.</w:t>
            </w:r>
          </w:p>
          <w:p w14:paraId="45E1EF1E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2752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organizowanych wspólnie z innymi dziećmi</w:t>
            </w:r>
          </w:p>
          <w:p w14:paraId="7FB42AF5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rozdawaniu posiłku i sprzątaniu po nim</w:t>
            </w:r>
          </w:p>
          <w:p w14:paraId="3DE105B8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kulturalnie zachowuje się przy stole podczas posiłków</w:t>
            </w:r>
          </w:p>
          <w:p w14:paraId="7CA5427A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i poprawnie myje ręce, zachowując porządek w łazience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2BF8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szarfy, krążki gimnastyczne, tamburyn, bębenek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A76E" w14:textId="4B0FF78B" w:rsidR="00192B89" w:rsidRDefault="002D03B1">
            <w:pPr>
              <w:spacing w:after="0" w:line="240" w:lineRule="auto"/>
              <w:rPr>
                <w:rFonts w:cstheme="minorHAnsi"/>
              </w:rPr>
            </w:pPr>
            <w:hyperlink r:id="rId57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t xml:space="preserve">, </w:t>
            </w:r>
            <w:hyperlink r:id="rId58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>
              <w:t xml:space="preserve">, </w:t>
            </w:r>
            <w:hyperlink r:id="rId5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6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61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EEF4D0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711B0E6E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45854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4729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Zapoznanie z literą l, L drukowaną, małą i wielką na podstawie wyrazów: las i Leon: „Jakie słowo usłyszeliście?” – zabawa językowa rozwijająca umiejętność dokonywania syntezy słuchowej. Analiza słuchowa słów las i Leon. Zapoznanie z głoską l. Prezentacja litery „l, L”. „Wielka czy mała litera?” – zabawa orientacyjno-słuchowa. „Nasze ciała jak litery” – zabawa ruchowa utrwalająca znajomość liter.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D605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36A26DD6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105C736D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45C4D76B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2B88EDE7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3F1B7C14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1C73D7D8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232C4560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głoski w krótkich słowach o prostej budowie</w:t>
            </w:r>
          </w:p>
          <w:p w14:paraId="746E276C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odwzorowuje kształt litery poprzez układanie jej z różnorodnych materiałów</w:t>
            </w:r>
          </w:p>
          <w:p w14:paraId="40EB593D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4E81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KA2, e-Miś, kostki do gry, niebieskie kartoniki, białe kartoniki, W (litery), materiał sensoryczny (np. kasztany, pompony, kamyki,  muszelki, guziki), monografia i szablony litery (zob. planer tygodniowy lub „Litery i sylaby”), woreczek, W (litery)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806E" w14:textId="37207C11" w:rsidR="00192B89" w:rsidRDefault="006B7A02">
            <w:pPr>
              <w:spacing w:after="0" w:line="240" w:lineRule="auto"/>
              <w:rPr>
                <w:rFonts w:eastAsia="Calibri" w:cstheme="minorHAnsi"/>
              </w:rPr>
            </w:pPr>
            <w:hyperlink r:id="rId6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44FDE">
                <w:rPr>
                  <w:rStyle w:val="Hipercze"/>
                  <w:rFonts w:eastAsia="Calibri" w:cs="Calibri"/>
                </w:rPr>
                <w:t>I.9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6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6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6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14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EE66E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47E6F0FB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5978F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1DB2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„Tworzymy wyrazy” – kreatywna zabawa językowa. „La, lu, li – śpiewamy i tańczymy” – zabawa muzyczno-ruchowa do piosenki.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F9D9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bierze udział w zabawach rytmicznych</w:t>
            </w:r>
          </w:p>
          <w:p w14:paraId="0AD4DEEA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odtwarza muzykę, używa różnorodnych, płynnych ruchów</w:t>
            </w:r>
          </w:p>
          <w:p w14:paraId="23786BC2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reaguje ruchem na zmiany nastroju, tempa, dynamiki muzyki</w:t>
            </w:r>
          </w:p>
          <w:p w14:paraId="5DCAC685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lang w:eastAsia="pl-PL"/>
              </w:rPr>
              <w:t>- doskonali słuch fonematyczny: dokonuje analizy i syntezy słów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BC60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karty z sylabami: da, di, do, du, la, li, lo, lu, ma, mi, mo, la, to, ti, to, tu (zob.  planer tygodniowy lub „Litery i sylaby”), CD1.17–18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8378" w14:textId="477B50C2" w:rsidR="00192B89" w:rsidRDefault="006B7A02">
            <w:pPr>
              <w:spacing w:after="0" w:line="240" w:lineRule="auto"/>
              <w:rPr>
                <w:rFonts w:eastAsia="Calibri" w:cstheme="minorHAnsi"/>
              </w:rPr>
            </w:pPr>
            <w:hyperlink r:id="rId6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66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65664B">
                <w:rPr>
                  <w:rStyle w:val="Hipercze"/>
                </w:rPr>
                <w:t>III.2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6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6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</w:p>
          <w:p w14:paraId="26A96F35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C0B36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65909513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7A946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9EF8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KA2.4, starsze przedszkolaki – praca z KA2.10–12.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874E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omawia treść obrazka, podaje nazwy zwierząt i dzieli je na sylaby, łączy w pary elementy obrazka;</w:t>
            </w:r>
          </w:p>
          <w:p w14:paraId="2E23ABCE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nazwy obrazków na sylaby, liczy sylaby w wyrazach, koloruje pola zgodnie z liczbą sylab, zaznacza pola z głoską l, łączy sylaby, które brzmią tak samo, czyta lub słucha czytanki ze wszystkich liter, wyszukuje i zaznacza w tekście liter l, L, otacza pętlą obrazka zgodnie z treścią czytanki; rysuje po śladzie obrazki, które mają w swojej nazwie głoskę l, rysuje szlaczek po śladzie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CA0A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KA2,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B10F" w14:textId="5A81314F" w:rsidR="00192B89" w:rsidRDefault="00934C8A">
            <w:pPr>
              <w:spacing w:after="0" w:line="240" w:lineRule="auto"/>
              <w:rPr>
                <w:rFonts w:cstheme="minorHAnsi"/>
              </w:rPr>
            </w:pPr>
            <w:hyperlink r:id="rId6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7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871F5">
                <w:rPr>
                  <w:rStyle w:val="Hipercze"/>
                  <w:rFonts w:eastAsia="Calibri" w:cs="Calibri"/>
                </w:rPr>
                <w:t>IV.2</w:t>
              </w:r>
            </w:hyperlink>
            <w:r w:rsidRPr="004871F5">
              <w:rPr>
                <w:rFonts w:eastAsia="Calibri" w:cstheme="minorHAnsi"/>
              </w:rPr>
              <w:t xml:space="preserve">, </w:t>
            </w:r>
            <w:hyperlink r:id="rId7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60380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8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77453">
                <w:rPr>
                  <w:rStyle w:val="Hipercze"/>
                  <w:rFonts w:ascii="Calibri" w:hAnsi="Calibri" w:cs="Calibri"/>
                </w:rPr>
                <w:t>IV.</w:t>
              </w:r>
              <w:r w:rsidRPr="00877453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E549A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143F4D83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3E0ED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DAEE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„Biegnij, jeśli…” – zabawa ruchowa.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DFF6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samodzielnie, poprawnie wkłada i zapina buty</w:t>
            </w:r>
          </w:p>
          <w:p w14:paraId="5733B1D0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6368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chusta animacyjna, piłka lub balon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8DBC" w14:textId="047C2AE3" w:rsidR="00192B89" w:rsidRDefault="00934C8A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7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6B7A02"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73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74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52FFF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6EAC98BB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D6870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8653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„Chodzimy po L” – zabawa z elementem równowagi.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FEBC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 elementami równowagi: chodzi z zachowaniem równowagi po linii, stopa za stopą</w:t>
            </w:r>
          </w:p>
          <w:p w14:paraId="31DE514F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utrwala obraz graficzny litery l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0377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bibuła, nożyczki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B5CF" w14:textId="4747F400" w:rsidR="00192B89" w:rsidRPr="00934C8A" w:rsidRDefault="00934C8A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komunikuje potrzebę ruchu, odpoczynku itp." w:history="1">
              <w:r w:rsidRPr="00934C8A">
                <w:rPr>
                  <w:rStyle w:val="Hipercze"/>
                </w:rPr>
                <w:t>I.4</w:t>
              </w:r>
            </w:hyperlink>
            <w:r w:rsidR="00465D5E" w:rsidRPr="00934C8A">
              <w:rPr>
                <w:rFonts w:eastAsia="Calibri" w:cstheme="minorHAnsi"/>
              </w:rPr>
              <w:t xml:space="preserve">, </w:t>
            </w:r>
            <w:hyperlink r:id="rId7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6B7A02" w:rsidRPr="00934C8A">
                <w:rPr>
                  <w:rStyle w:val="Hipercze"/>
                  <w:rFonts w:eastAsia="Calibri" w:cs="Calibri"/>
                </w:rPr>
                <w:t>I.5</w:t>
              </w:r>
            </w:hyperlink>
            <w:r w:rsidR="00465D5E" w:rsidRPr="00934C8A">
              <w:rPr>
                <w:rFonts w:eastAsia="Calibri" w:cstheme="minorHAnsi"/>
              </w:rPr>
              <w:t xml:space="preserve">, </w:t>
            </w:r>
            <w:hyperlink r:id="rId76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34C8A">
                <w:rPr>
                  <w:rStyle w:val="Hipercze"/>
                </w:rPr>
                <w:t>III.2</w:t>
              </w:r>
            </w:hyperlink>
            <w:r w:rsidRPr="00934C8A">
              <w:rPr>
                <w:rFonts w:eastAsia="Calibri" w:cs="Calibri"/>
                <w:color w:val="000000"/>
              </w:rPr>
              <w:t>,</w:t>
            </w:r>
            <w:r w:rsidRPr="00934C8A">
              <w:rPr>
                <w:rFonts w:eastAsia="Calibri" w:cs="Calibri"/>
                <w:color w:val="000000"/>
              </w:rPr>
              <w:t xml:space="preserve">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934C8A">
                <w:rPr>
                  <w:rStyle w:val="Hipercze"/>
                  <w:rFonts w:ascii="Calibri" w:hAnsi="Calibri" w:cs="Calibri"/>
                </w:rPr>
                <w:t>IV.</w:t>
              </w:r>
              <w:r w:rsidRPr="00934C8A">
                <w:rPr>
                  <w:rStyle w:val="Hipercze"/>
                </w:rPr>
                <w:t>4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6AAE46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7157CF5A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6C2DF3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B265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„Kto zasypia na zimę? – zabawa dydaktyczna.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B4EA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 nazwy wybranych zwierząt</w:t>
            </w:r>
          </w:p>
          <w:p w14:paraId="0F946840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gatunki zwierząt, które zapadają w sen zimowy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20D0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zdjęcia zwierząt (zob. planer tygodniowy lub KO1.111–120), opaska z papieru, spinacz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A2EE" w14:textId="525A43A6" w:rsidR="00192B89" w:rsidRDefault="00934C8A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AA05A1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E25BC3">
                <w:rPr>
                  <w:rStyle w:val="Hipercze"/>
                </w:rPr>
                <w:t>III.9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7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 xml:space="preserve">, </w:t>
            </w:r>
            <w:hyperlink r:id="rId7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7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13CB6">
                <w:rPr>
                  <w:rStyle w:val="Hipercze"/>
                  <w:rFonts w:ascii="Calibri" w:hAnsi="Calibri" w:cs="Calibri"/>
                </w:rPr>
                <w:t>IV.</w:t>
              </w:r>
              <w:r w:rsidRPr="00813CB6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2565B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277E0CD7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97EB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05B0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6EDDF951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8419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podejmuje samodzielną aktywność poznawczą, np. oglądanie książek, zagospodarowywanie przestrzeni własnymi pomysłami konstrukcyjnymi</w:t>
            </w:r>
          </w:p>
          <w:p w14:paraId="5F828DAB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słucha dłuższych utworów literackich i prowadzi rozmowę na temat ich treści</w:t>
            </w:r>
          </w:p>
          <w:p w14:paraId="2E81CA1D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przestrzega zasad regulujących współżycie w grupie</w:t>
            </w:r>
          </w:p>
          <w:p w14:paraId="44339114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7E3E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zwierząt leśnych i egzotycznych (zob. planer tygodniowy lub KO1.41–50, KO2.201–210)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B910" w14:textId="58E72E7F" w:rsidR="006B7A02" w:rsidRDefault="006B7A02">
            <w:pPr>
              <w:spacing w:after="0" w:line="240" w:lineRule="auto"/>
              <w:rPr>
                <w:rFonts w:cstheme="minorHAnsi"/>
              </w:rPr>
            </w:pPr>
            <w:hyperlink r:id="rId80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8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82" w:anchor="Poznawczy_obszar_rozwoju_dziecka" w:tooltip="odróżnia elementy świata fikcji od realnej rzeczywistości; byty rzeczywiste od medialnych, byty realistyczne od fikcyjnych" w:history="1">
              <w:r w:rsidRPr="002877E9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8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8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60380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13CB6">
                <w:rPr>
                  <w:rStyle w:val="Hipercze"/>
                  <w:rFonts w:ascii="Calibri" w:hAnsi="Calibri" w:cs="Calibri"/>
                </w:rPr>
                <w:t>IV.</w:t>
              </w:r>
              <w:r w:rsidRPr="00813CB6">
                <w:rPr>
                  <w:rStyle w:val="Hipercze"/>
                </w:rPr>
                <w:t>18</w:t>
              </w:r>
            </w:hyperlink>
            <w:r w:rsidRPr="00AA05A1">
              <w:t xml:space="preserve">, </w:t>
            </w:r>
            <w:hyperlink r:id="rId8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588E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19A3387D" w14:textId="77777777">
        <w:trPr>
          <w:cantSplit/>
          <w:trHeight w:val="483"/>
        </w:trPr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F51FF" w14:textId="77777777" w:rsidR="00192B89" w:rsidRDefault="00465D5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3.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Jak przetrwać zimę? (liczba 7)</w:t>
            </w:r>
          </w:p>
          <w:p w14:paraId="2BB97ED3" w14:textId="77777777" w:rsidR="00192B89" w:rsidRDefault="00192B8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64340AB" w14:textId="77777777" w:rsidR="00192B89" w:rsidRDefault="00192B8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D1495B2" w14:textId="77777777" w:rsidR="00192B89" w:rsidRDefault="00465D5E">
            <w:pPr>
              <w:spacing w:after="0" w:line="240" w:lineRule="auto"/>
            </w:pPr>
            <w:r>
              <w:t xml:space="preserve">aktywność matematyczna + </w:t>
            </w:r>
            <w:r>
              <w:lastRenderedPageBreak/>
              <w:t>aktywność fizyczna</w:t>
            </w:r>
          </w:p>
          <w:p w14:paraId="79BFA2A1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F9F1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1. Zabawy dowolne w kącikach tematycznych. „Misie dwa” – powitanka.</w:t>
            </w:r>
          </w:p>
          <w:p w14:paraId="6A576B57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  <w:p w14:paraId="36BDCBD0" w14:textId="77777777" w:rsidR="00192B89" w:rsidRDefault="00192B89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B0EC" w14:textId="77777777" w:rsidR="00192B89" w:rsidRDefault="00465D5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używa samodzielnie, bez przypominania, zwrotów grzecznościowych</w:t>
            </w:r>
          </w:p>
          <w:p w14:paraId="0ED016B8" w14:textId="77777777" w:rsidR="00192B89" w:rsidRDefault="00465D5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w czasie zabaw swobodnych i tematycznych tworzy konstrukcje, zestawia zabawki i przedmioty, nadając im znaczenie i dostosowując je do podejmowanych aktywności</w:t>
            </w:r>
          </w:p>
          <w:p w14:paraId="6004412C" w14:textId="77777777" w:rsidR="00192B89" w:rsidRDefault="00465D5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bawi się w taki sposób, aby nie przeszkadzać innym w podejmowaniu ich aktywności</w:t>
            </w:r>
          </w:p>
          <w:p w14:paraId="1E4514E5" w14:textId="77777777" w:rsidR="00192B89" w:rsidRDefault="00465D5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sprząta po skończonej zabawie</w:t>
            </w:r>
          </w:p>
          <w:p w14:paraId="5B3F5BD9" w14:textId="77777777" w:rsidR="00192B89" w:rsidRDefault="00465D5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78B0" w14:textId="77777777" w:rsidR="00192B89" w:rsidRPr="003F2A6D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CD1.23–24,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BE26" w14:textId="7F2BF97C" w:rsidR="002D03B1" w:rsidRDefault="002D03B1">
            <w:pPr>
              <w:spacing w:after="0" w:line="240" w:lineRule="auto"/>
              <w:rPr>
                <w:rFonts w:cstheme="minorHAnsi"/>
              </w:rPr>
            </w:pPr>
            <w:hyperlink r:id="rId86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88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t xml:space="preserve">, </w:t>
            </w:r>
            <w:hyperlink r:id="rId8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t xml:space="preserve">, </w:t>
            </w:r>
            <w:hyperlink r:id="rId9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 w:rsidRPr="00877453">
              <w:t xml:space="preserve">, </w:t>
            </w:r>
            <w:hyperlink r:id="rId9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072D9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28F2CDC5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  <w:p w14:paraId="05CCB75E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</w:tc>
      </w:tr>
      <w:tr w:rsidR="00192B89" w14:paraId="207961AD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AD4C0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8C37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„Zapasy wiewiórki” – zabawa wprowadzająca do tematu dnia.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D1E0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opowiada o przygotowaniach do zimy przez zwierzęta</w:t>
            </w:r>
          </w:p>
          <w:p w14:paraId="71736B8B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przelicza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A649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kasztany lub orzechy, szarfy gimnastyczne, bębenek, zdjęcia zwierząt leśnych i ptaków  (zob. planer tygodniowy lub KO1.41–50, 111–120)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22DA" w14:textId="550FB519" w:rsidR="00192B89" w:rsidRDefault="00934C8A">
            <w:pPr>
              <w:spacing w:after="0" w:line="240" w:lineRule="auto"/>
              <w:rPr>
                <w:rFonts w:eastAsia="Calibri" w:cstheme="minorHAnsi"/>
              </w:rPr>
            </w:pPr>
            <w:hyperlink r:id="rId9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9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AA05A1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E25BC3">
                <w:rPr>
                  <w:rStyle w:val="Hipercze"/>
                </w:rPr>
                <w:t>III.9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9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95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96C110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613634BE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4DBAC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4DAC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12. Kształtowanie codziennych nawyków higienicznych po zabawie i przed posiłkiem.</w:t>
            </w:r>
          </w:p>
          <w:p w14:paraId="578C8072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81C3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bierze udział w zabawach ruchowych organizowanych wspólnie z innymi dziećmi; przestrzega zasad zabawy</w:t>
            </w:r>
          </w:p>
          <w:p w14:paraId="6106E257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 na konieczność dbania o czystość osobistą</w:t>
            </w:r>
          </w:p>
          <w:p w14:paraId="60260EE7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wskazuje, kiedy należy myć ręce, i samodzielnie podejmuje tę czynność</w:t>
            </w:r>
          </w:p>
          <w:p w14:paraId="2F1691F4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sprząta po skończonej zabawie, odkładając zabawki na wyznaczone miejsce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15E9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szarfy, krążki gimnastyczne, tamburyn, bębenek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3E13" w14:textId="175AC299" w:rsidR="00192B89" w:rsidRDefault="002D03B1">
            <w:pPr>
              <w:spacing w:after="0" w:line="240" w:lineRule="auto"/>
              <w:rPr>
                <w:rFonts w:cstheme="minorHAnsi"/>
              </w:rPr>
            </w:pPr>
            <w:hyperlink r:id="rId96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t xml:space="preserve">, </w:t>
            </w:r>
            <w:hyperlink r:id="rId97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>
              <w:t xml:space="preserve">, </w:t>
            </w:r>
            <w:hyperlink r:id="rId9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9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00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51BBF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5816EFC7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24C5D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88D7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Zapoznanie z liczbą 7: „Zapasy wiewiórki” – zabawa matematyczna. „Sprytna wiewiórka” – gra dydaktyczna. „Ile mam kasztanów?” – zabawa matematyczna. „Co jest pod siódmą miseczką?” – zabawa matematyczna. „Rytmy wiewiórki” – zabawa rozwijająca spostrzegawczość i logiczne myślenie. Prezentacja cyfry 7. „Układamy cyfrę 7” – zabawa ruchowa utrwalająca znajomości cyfry. „Rysujemy cyfrę 7” – zabawy grafomotoryczne. „Ile jest razem?” – zabawa matematyczna rozwijająca umiejętność przeliczania. „7 kasztanów” – zabawa matematyczno-ruchowa. „Matematyczne opowiastki” – rozwiązywanie zadań.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8018" w14:textId="77777777" w:rsidR="00192B89" w:rsidRDefault="00465D5E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posługuje się liczebnikami głównymi i porządkowymi co najmniej w zakresie 1–10</w:t>
            </w:r>
          </w:p>
          <w:p w14:paraId="2D9CBFFC" w14:textId="77777777" w:rsidR="00192B89" w:rsidRDefault="00465D5E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odczytuje cyfrę oznaczającą liczbę 7</w:t>
            </w:r>
          </w:p>
          <w:p w14:paraId="717DE0EA" w14:textId="77777777" w:rsidR="00192B89" w:rsidRDefault="00465D5E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opowiada o schemacie ciała człowieka</w:t>
            </w:r>
          </w:p>
          <w:p w14:paraId="052A5DF5" w14:textId="77777777" w:rsidR="00192B89" w:rsidRDefault="00465D5E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odwzorowuje kształt cyfry poprzez układanie jej z różnorodnych materiałów</w:t>
            </w:r>
          </w:p>
          <w:p w14:paraId="456337AD" w14:textId="77777777" w:rsidR="00192B89" w:rsidRDefault="00465D5E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rozwiązuje proste zadania matematyczne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C01E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z kasztanami, miseczki, kostki do gry, orzechy, kasztany, żołędzie (po 7 dla każdego dziecka), 7 miseczek, szyszki, 21 różnych okazów przyrodniczych, KA2.14, e-Miś, monografia i szablony litery (zob.  planer tygodniowy), CD1.17–18, tace z piaskiem, duży arkusz, kartonik z kropką, kartoniki z cyframi od 2 do 7, duża kostka do gry, liczmany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F152" w14:textId="21D2319C" w:rsidR="00192B89" w:rsidRDefault="00934C8A">
            <w:pPr>
              <w:spacing w:after="0" w:line="240" w:lineRule="auto"/>
              <w:rPr>
                <w:rFonts w:eastAsia="Calibri" w:cstheme="minorHAnsi"/>
              </w:rPr>
            </w:pPr>
            <w:hyperlink r:id="rId10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0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10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10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 w:rsidRPr="00E25BC3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14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105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67E05C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33183C69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F994A4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07E8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„Kasztan spadł z drzewa” – zabawa z elementem turlania.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2F32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ruchowych, reagując na umówiony sygnał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4876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B2A8" w14:textId="14D3FC21" w:rsidR="00192B89" w:rsidRDefault="00934C8A">
            <w:pPr>
              <w:spacing w:after="0" w:line="240" w:lineRule="auto"/>
              <w:rPr>
                <w:rFonts w:eastAsia="Calibri" w:cstheme="minorHAnsi"/>
              </w:rPr>
            </w:pPr>
            <w:hyperlink r:id="rId10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10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5664B">
                <w:rPr>
                  <w:rStyle w:val="Hipercze"/>
                </w:rPr>
                <w:t>IV.15</w:t>
              </w:r>
            </w:hyperlink>
          </w:p>
          <w:p w14:paraId="4BE59E10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DAD25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096D1622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24510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4423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manualna „Włosy, sierść i futro”, starsze przedszkolaki – praca z KA2.13–15.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DDF0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rysuje, wycina nożyczkami, tworzy kompozycję płaską;</w:t>
            </w:r>
          </w:p>
          <w:p w14:paraId="1F791755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przelicza zwierzęta na obrazku, zaznacza je za pomocą naklejek, podaje nazwy zwierząt, przelicza je, rysuje tyle kresek, ile jest zwierząt, dorysowuje lub skreśla tyle elementów w miseczkach, aby w każdej było ich 7, rysuje elementy nad 7. wiewiórką, dolepia żołędzie tak, żeby w każdym następnym dołku był o 1 żołądź więcej, rysuje tyle kresek, ile żołędzi jest w ostatnim dołku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D4E0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kartki, kredki, klej, nożyczki, KA2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434F" w14:textId="0132B49E" w:rsidR="00192B89" w:rsidRDefault="00934C8A">
            <w:pPr>
              <w:spacing w:after="0" w:line="240" w:lineRule="auto"/>
              <w:rPr>
                <w:rFonts w:cstheme="minorHAnsi"/>
                <w:lang w:val="de-DE"/>
              </w:rPr>
            </w:pPr>
            <w:hyperlink r:id="rId10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10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110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5664B">
                <w:rPr>
                  <w:rStyle w:val="Hipercze"/>
                </w:rPr>
                <w:t>IV.15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E9EE70" w14:textId="77777777" w:rsidR="00192B89" w:rsidRDefault="00192B8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192B89" w14:paraId="5CD953E7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6D451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0994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„Znajdź siedem…” – zabawa ruchowa.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7105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bawi się na świeżym powietrzu</w:t>
            </w:r>
          </w:p>
          <w:p w14:paraId="5824A934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grach i zabawach zespołowych z liczeniem</w:t>
            </w:r>
          </w:p>
          <w:p w14:paraId="117C084F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przestrzega zasad bezpieczeństwa podczas zabaw na świeżym powietrzu</w:t>
            </w:r>
          </w:p>
          <w:p w14:paraId="5E577F10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odwzorowuje kształt cyfry 7 poprzez układanie jej z różnorodnych materiałów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63C6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9067" w14:textId="7A69FA2A" w:rsidR="00934C8A" w:rsidRDefault="00934C8A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13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r:id="rId114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5664B">
                <w:rPr>
                  <w:rStyle w:val="Hipercze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2815A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74AEC9BE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4A8A6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B914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„Układamy siódemkę” – zabawa manualna. „Za siódmą górą, za siódmą rzeką” – zabawa językowa.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06C3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odwzorowuje kształt cyfry 7 poprzez układanie jej z różnorodnych materiałów</w:t>
            </w:r>
          </w:p>
          <w:p w14:paraId="11BB4028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układa i kontynuuje krótkie opowiadania zgodnie z podanymi regułami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05C9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druciki kreatywne, W (cyfry), kartka, mazak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E642" w14:textId="4AF06EDA" w:rsidR="00192B89" w:rsidRDefault="00934C8A">
            <w:pPr>
              <w:spacing w:after="0" w:line="240" w:lineRule="auto"/>
              <w:rPr>
                <w:rFonts w:eastAsia="Calibri" w:cstheme="minorHAnsi"/>
              </w:rPr>
            </w:pPr>
            <w:hyperlink r:id="rId115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1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AA05A1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E25BC3">
                <w:rPr>
                  <w:rStyle w:val="Hipercze"/>
                </w:rPr>
                <w:t>III.9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11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 xml:space="preserve">, </w:t>
            </w:r>
            <w:hyperlink r:id="rId118" w:anchor="Poznawczy_obszar_rozwoju_dziecka" w:tooltip="odróżnia elementy świata fikcji od realnej rzeczywistości; byty rzeczywiste od medialnych, byty realistyczne od fikcyjnych" w:history="1">
              <w:r w:rsidRPr="00771B30">
                <w:rPr>
                  <w:rStyle w:val="Hipercze"/>
                  <w:rFonts w:eastAsia="Calibri" w:cs="Calibri"/>
                </w:rPr>
                <w:t>IV.3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119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5664B">
                <w:rPr>
                  <w:rStyle w:val="Hipercze"/>
                </w:rPr>
                <w:t>IV.15</w:t>
              </w:r>
            </w:hyperlink>
          </w:p>
          <w:p w14:paraId="59B13D94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43B2A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63637BD5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E783B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532A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„Ile zaoszczędzę?” – zabawy z zakresu edukacji ekonomicznej.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431A" w14:textId="77777777" w:rsidR="00192B89" w:rsidRDefault="00465D5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używa pojęć: oszczędzanie pieniędzy, produkty tańsze i droższe</w:t>
            </w:r>
          </w:p>
          <w:p w14:paraId="03813C47" w14:textId="77777777" w:rsidR="00192B89" w:rsidRDefault="00465D5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opowiada o korzyściach z oszczędzania poprzez robienie zapasów, wskazuje, do czego służą pieniądze</w:t>
            </w:r>
          </w:p>
          <w:p w14:paraId="0FF21EA0" w14:textId="77777777" w:rsidR="00192B89" w:rsidRDefault="00465D5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wskazuje, jak się nazywa polska waluta</w:t>
            </w:r>
          </w:p>
          <w:p w14:paraId="568DA7C1" w14:textId="77777777" w:rsidR="00192B89" w:rsidRDefault="00465D5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używa nazwy: „moneta”</w:t>
            </w:r>
          </w:p>
          <w:p w14:paraId="136989D5" w14:textId="77777777" w:rsidR="00192B89" w:rsidRDefault="00465D5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wskazuje, które monety to 1, 2 i 5 zł</w:t>
            </w:r>
          </w:p>
          <w:p w14:paraId="52D96760" w14:textId="77777777" w:rsidR="00192B89" w:rsidRDefault="00465D5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przelicza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B426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monety z papieru (złote i grosze o nominałach 1 do 5), W (modele monet i banknotów), prawdziwe przetwory z owoców lub warzyw, katalogi wiosenny i jesienny – każdy po 2–3 kartki ksero  z prostymi rysunkami owoców i warzyw i z cenami za 1 kilogram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13AF" w14:textId="6ACCA354" w:rsidR="00192B89" w:rsidRDefault="00934C8A">
            <w:pPr>
              <w:spacing w:after="0" w:line="240" w:lineRule="auto"/>
              <w:rPr>
                <w:rFonts w:eastAsia="Calibri" w:cstheme="minorHAnsi"/>
              </w:rPr>
            </w:pPr>
            <w:hyperlink r:id="rId12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12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122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5664B">
                <w:rPr>
                  <w:rStyle w:val="Hipercze"/>
                </w:rPr>
                <w:t>IV.15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D73F53">
                <w:rPr>
                  <w:rStyle w:val="Hipercze"/>
                  <w:rFonts w:ascii="Calibri" w:hAnsi="Calibri" w:cs="Calibri"/>
                </w:rPr>
                <w:t>IV.</w:t>
              </w:r>
              <w:r w:rsidRPr="00D73F53">
                <w:rPr>
                  <w:rStyle w:val="Hipercze"/>
                </w:rPr>
                <w:t>16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30068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5539AD1E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28380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BFA2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608386B0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E9CD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podejmuje samodzielną aktywność poznawczą, np. oglądanie książek, zagospodarowywanie przestrzeni własnymi pomysłami konstrukcyjnymi</w:t>
            </w:r>
          </w:p>
          <w:p w14:paraId="26602B7A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rozmawia umiarkowanym głosem podczas zabaw swobodnych</w:t>
            </w:r>
          </w:p>
          <w:p w14:paraId="52709E2B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słucha dłuższych utworów literackich i prowadzi rozmowę na temat ich treści</w:t>
            </w:r>
          </w:p>
          <w:p w14:paraId="4570AFF6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przestrzega zasad regulujących współżycie w grupie</w:t>
            </w:r>
          </w:p>
          <w:p w14:paraId="0F1B5021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BAB6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liczmany, figury geometryczne (ZA lub W)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9ED9" w14:textId="2F0A1449" w:rsidR="006B7A02" w:rsidRDefault="006B7A02">
            <w:pPr>
              <w:spacing w:after="0" w:line="240" w:lineRule="auto"/>
              <w:rPr>
                <w:rFonts w:cstheme="minorHAnsi"/>
              </w:rPr>
            </w:pPr>
            <w:hyperlink r:id="rId123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2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25" w:anchor="Poznawczy_obszar_rozwoju_dziecka" w:tooltip="odróżnia elementy świata fikcji od realnej rzeczywistości; byty rzeczywiste od medialnych, byty realistyczne od fikcyjnych" w:history="1">
              <w:r w:rsidRPr="002877E9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26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12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60380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28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5664B">
                <w:rPr>
                  <w:rStyle w:val="Hipercze"/>
                </w:rPr>
                <w:t>IV.15</w:t>
              </w:r>
            </w:hyperlink>
            <w:r>
              <w:t xml:space="preserve">, </w:t>
            </w:r>
            <w:hyperlink r:id="rId129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AD6A8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61CCE072" w14:textId="77777777">
        <w:trPr>
          <w:cantSplit/>
          <w:trHeight w:val="483"/>
        </w:trPr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339AF" w14:textId="77777777" w:rsidR="00192B89" w:rsidRDefault="00465D5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4.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Pomagamy zwierzętom</w:t>
            </w:r>
          </w:p>
          <w:p w14:paraId="16B8A3A0" w14:textId="77777777" w:rsidR="00192B89" w:rsidRDefault="00192B8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469FBAE" w14:textId="77777777" w:rsidR="00192B89" w:rsidRDefault="00192B8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0E911C9" w14:textId="77777777" w:rsidR="00192B89" w:rsidRDefault="00465D5E">
            <w:pPr>
              <w:spacing w:after="0" w:line="240" w:lineRule="auto"/>
            </w:pPr>
            <w:r>
              <w:t>aktywność matematyczna + aktywność fizyczna</w:t>
            </w:r>
          </w:p>
          <w:p w14:paraId="785C221C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8110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„Misie dwa” – powitanka.</w:t>
            </w:r>
          </w:p>
          <w:p w14:paraId="5F850413" w14:textId="77777777" w:rsidR="00192B89" w:rsidRDefault="00192B89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2EC3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samodzielnie aranżuje przestrzeń do zabaw tematycznych</w:t>
            </w:r>
          </w:p>
          <w:p w14:paraId="74E0B652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bawi się tak, aby nie przeszkadzać innym w podejmowaniu ich aktywności</w:t>
            </w:r>
          </w:p>
          <w:p w14:paraId="6BBF4C91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po skończonej zabawie</w:t>
            </w:r>
          </w:p>
          <w:p w14:paraId="24E93C5B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3545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CD1.23–24,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531C" w14:textId="4DBC20FA" w:rsidR="002D03B1" w:rsidRDefault="002D03B1">
            <w:pPr>
              <w:spacing w:after="0" w:line="240" w:lineRule="auto"/>
              <w:rPr>
                <w:rFonts w:cstheme="minorHAnsi"/>
              </w:rPr>
            </w:pPr>
            <w:hyperlink r:id="rId130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3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32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t xml:space="preserve">, </w:t>
            </w:r>
            <w:hyperlink r:id="rId13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t xml:space="preserve">, </w:t>
            </w:r>
            <w:hyperlink r:id="rId13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 w:rsidRPr="00877453">
              <w:t xml:space="preserve">, </w:t>
            </w:r>
            <w:hyperlink r:id="rId13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E381B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24B42F7" w14:textId="77777777" w:rsidR="00192B89" w:rsidRDefault="00192B89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7C54F1CB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192B89" w14:paraId="58F2FBDE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B5E3E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286C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„Zagadki o pomaganiu” – zabawa wprowadzająca do tematu dnia.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7E0B" w14:textId="77777777" w:rsidR="00192B89" w:rsidRDefault="00465D5E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wskazuje, że zwierzęta posiadają zdolność odczuwania, przejawia w stosunku do nich życzliwość i troskę</w:t>
            </w:r>
          </w:p>
          <w:p w14:paraId="5942386C" w14:textId="77777777" w:rsidR="00192B89" w:rsidRDefault="00465D5E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troszczy się o zwierzęta – bierze udział w dokarmianiu ptaków zimą</w:t>
            </w:r>
          </w:p>
          <w:p w14:paraId="5C7B6B90" w14:textId="77777777" w:rsidR="00192B89" w:rsidRDefault="00465D5E">
            <w:pPr>
              <w:spacing w:after="0" w:line="240" w:lineRule="auto"/>
              <w:outlineLvl w:val="8"/>
              <w:rPr>
                <w:rFonts w:cstheme="minorHAnsi"/>
              </w:rPr>
            </w:pPr>
            <w:r>
              <w:rPr>
                <w:rFonts w:cstheme="minorHAnsi"/>
              </w:rPr>
              <w:t>- wskazuje, że należy się troszczyć o naturalne środowisko życia zwierząt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5579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zwierząt leśnych i ptaków (zob. planer tygodniowy lub KO1.41–50, 111–120)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B47D" w14:textId="597CA90C" w:rsidR="00192B89" w:rsidRDefault="00934C8A">
            <w:pPr>
              <w:spacing w:after="0" w:line="240" w:lineRule="auto"/>
              <w:rPr>
                <w:rFonts w:eastAsia="Calibri" w:cstheme="minorHAnsi"/>
              </w:rPr>
            </w:pP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Pr="00934C8A">
                <w:rPr>
                  <w:rStyle w:val="Hipercze"/>
                </w:rPr>
                <w:t>II.8</w:t>
              </w:r>
            </w:hyperlink>
            <w:r w:rsidR="00465D5E" w:rsidRPr="00934C8A">
              <w:rPr>
                <w:rFonts w:eastAsia="Calibri" w:cstheme="minorHAnsi"/>
              </w:rPr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934C8A">
                <w:rPr>
                  <w:rStyle w:val="Hipercze"/>
                </w:rPr>
                <w:t>II.10</w:t>
              </w:r>
            </w:hyperlink>
            <w:r w:rsidR="00465D5E" w:rsidRPr="00934C8A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934C8A">
                <w:rPr>
                  <w:rStyle w:val="Hipercze"/>
                </w:rPr>
                <w:t>III.8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13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3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1D55C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7882C271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55E7E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08B9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12. Kształtowanie codziennych nawyków higienicznych po zabawie i przed posiłkiem.</w:t>
            </w:r>
          </w:p>
          <w:p w14:paraId="24169247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64F2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organizowanych wspólnie z innymi dziećmi</w:t>
            </w:r>
          </w:p>
          <w:p w14:paraId="578B3F66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rozdawaniu posiłku i sprzątaniu po nim</w:t>
            </w:r>
          </w:p>
          <w:p w14:paraId="140C21B2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siedzi podczas posiłku</w:t>
            </w:r>
          </w:p>
          <w:p w14:paraId="307563E2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konieczność mycia rąk przed posiłkami, po skorzystaniu z toalety, po pracach plastycznych i powrocie z dworu</w:t>
            </w:r>
          </w:p>
          <w:p w14:paraId="2285B41D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swoje przybory, miejsce pracy i zabawy</w:t>
            </w:r>
          </w:p>
          <w:p w14:paraId="7E5B7C4C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odkłada swoje rzeczy na swoją półkę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5F8E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szarfy, krążki gimnastyczne, tamburyn, bębenek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8C72" w14:textId="63344AC0" w:rsidR="00192B89" w:rsidRDefault="002D03B1">
            <w:pPr>
              <w:spacing w:after="0" w:line="240" w:lineRule="auto"/>
              <w:rPr>
                <w:rFonts w:cstheme="minorHAnsi"/>
              </w:rPr>
            </w:pPr>
            <w:hyperlink r:id="rId138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t xml:space="preserve">, </w:t>
            </w:r>
            <w:hyperlink r:id="rId139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>
              <w:t xml:space="preserve">, </w:t>
            </w:r>
            <w:hyperlink r:id="rId14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4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4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DAE4A7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14082999" w14:textId="77777777">
        <w:trPr>
          <w:cantSplit/>
          <w:trHeight w:val="2199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A58D8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309B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„Karmnik w skowronkach” – wiersz A. Frączek.</w:t>
            </w:r>
          </w:p>
          <w:p w14:paraId="125897DB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  <w:p w14:paraId="6BC67576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25F4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słucha wiersza i wypowiada się na jego temat</w:t>
            </w:r>
          </w:p>
          <w:p w14:paraId="6FDDE5AB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słowa: karmnik</w:t>
            </w:r>
          </w:p>
          <w:p w14:paraId="2EC0BDC5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na zmiany zachodzące w przyrodzie związane z zimą</w:t>
            </w:r>
          </w:p>
          <w:p w14:paraId="333CF0BB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zwierzęta potrzebują do życia pokarmu i wody</w:t>
            </w:r>
          </w:p>
          <w:p w14:paraId="43EBF852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zwierzęta posiadają zdolność odczuwania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3914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KO1.111–120zdjęcia  ptaków (zob. planer tygodniowy lub KO1.111–120)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2B00" w14:textId="03900D77" w:rsidR="00192B89" w:rsidRPr="003F2A6D" w:rsidRDefault="00934C8A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14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 xml:space="preserve">, </w:t>
            </w:r>
            <w:hyperlink r:id="rId14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5664B">
                <w:rPr>
                  <w:rStyle w:val="Hipercze"/>
                </w:rPr>
                <w:t>IV.5</w:t>
              </w:r>
            </w:hyperlink>
            <w:r w:rsidRPr="0065664B"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6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7E86D9" w14:textId="77777777" w:rsidR="00192B89" w:rsidRPr="003F2A6D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15EFF868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0823D" w14:textId="77777777" w:rsidR="00192B89" w:rsidRPr="003F2A6D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25B8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„Jestem cały / cała w skowronkach!” – zabawa orientacyjno-porządkowa. „Ciekawostki na dywanie” – słuchanie ciekawostek na temat dokarmiania ptaków. „Tańczące ptaszki” – zabawa naśladowcza. „Kto zostaje, kto przylatuje?” – zabawa językowa.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C939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orientacyjno-porządkowych: sprawnie ustawia się na sygnał i wykonuje zadanie zgodnie z poleceniem</w:t>
            </w:r>
          </w:p>
          <w:p w14:paraId="4204978D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 zainteresowaniem słucha ciekawostek przyrodniczych</w:t>
            </w:r>
          </w:p>
          <w:p w14:paraId="4536E233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zadaje dodatkowe pytania w celu poszerzenia wiedzy</w:t>
            </w:r>
          </w:p>
          <w:p w14:paraId="6590A088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gatunki ptaków odlatujących i pozostających na zimę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71B8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 w 2 kolorach, CD z nagraniem dowolnej wesołej muzyki, zdjęcie wróbla (zob. planer tygodniowy lub KO1.120), zdjęcia ptaków (zob. planer tygodniowy lub KO1.116– 120)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AAC3" w14:textId="5A87C1B4" w:rsidR="00192B89" w:rsidRDefault="00934C8A">
            <w:pPr>
              <w:spacing w:after="0" w:line="240" w:lineRule="auto"/>
              <w:rPr>
                <w:rFonts w:eastAsia="Calibri" w:cstheme="minorHAnsi"/>
              </w:rPr>
            </w:pPr>
            <w:hyperlink r:id="rId14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Pr="00934C8A">
                <w:rPr>
                  <w:rStyle w:val="Hipercze"/>
                </w:rPr>
                <w:t>II.11</w:t>
              </w:r>
            </w:hyperlink>
            <w:r w:rsidR="00465D5E" w:rsidRPr="00934C8A">
              <w:rPr>
                <w:rFonts w:eastAsia="Calibri" w:cstheme="minorHAnsi"/>
              </w:rPr>
              <w:t xml:space="preserve">, </w:t>
            </w:r>
            <w:hyperlink r:id="rId14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 xml:space="preserve">, </w:t>
            </w:r>
            <w:hyperlink r:id="rId14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5664B">
                <w:rPr>
                  <w:rStyle w:val="Hipercze"/>
                </w:rPr>
                <w:t>IV.5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01CBB0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503CA496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95C9D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BAAB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KA2.5, starsze przedszkolaki – praca z KA2.16.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FE7A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wypowiada się, czym należy dokarmiać ptaki zimą, nakleja znaki zakazu na obrazki przedstawiające pokarmy, którymi nie należy dokarmiać ptaków;</w:t>
            </w:r>
          </w:p>
          <w:p w14:paraId="19924552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zwierząt na zdjęciach, wysłuchuje nagrania i dorysowuje pokarm obok zwierzęcia, które słychać na nagraniu, łączy w pary zwierzęta z miejscami, gdzie znajduje się pokarm dla nich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1AB5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KA2,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42E8" w14:textId="21D10C3C" w:rsidR="00192B89" w:rsidRDefault="00BC7B69">
            <w:pPr>
              <w:spacing w:after="0" w:line="240" w:lineRule="auto"/>
              <w:rPr>
                <w:rFonts w:cstheme="minorHAnsi"/>
              </w:rPr>
            </w:pPr>
            <w:hyperlink r:id="rId14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69E1C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272DE668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2F79E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3C2B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„Szukanie ptasich przysmaków” – zabawa na spostrzegawczość.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1A4F" w14:textId="77777777" w:rsidR="00192B89" w:rsidRDefault="00465D5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bawi się w ogrodzie samodzielnie, swobodnie, włącza się do zabaw zorganizowanych</w:t>
            </w:r>
          </w:p>
          <w:p w14:paraId="7E1D169F" w14:textId="77777777" w:rsidR="00192B89" w:rsidRDefault="00465D5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przestrzega ustalonych zasad bezpieczeństwa</w:t>
            </w:r>
          </w:p>
          <w:p w14:paraId="3CF9CE5E" w14:textId="77777777" w:rsidR="00192B89" w:rsidRDefault="00465D5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opowiada o wnioskach z obserwacji ptaków</w:t>
            </w:r>
          </w:p>
          <w:p w14:paraId="566EC8AF" w14:textId="77777777" w:rsidR="00192B89" w:rsidRDefault="00465D5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wskazuje, czym można dokarmiać ptaki zimą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C7EC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AD96" w14:textId="4CE1F5C1" w:rsidR="00934C8A" w:rsidRDefault="00934C8A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1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52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r:id="rId153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5664B">
                <w:rPr>
                  <w:rStyle w:val="Hipercze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708EB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15314107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CDEC0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43B7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6.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A6C3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prawidłową postawę podczas zajęć gimnastycznych</w:t>
            </w:r>
          </w:p>
          <w:p w14:paraId="6E2E542A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słucha poleceń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BA7C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 z dowolną muzyką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7D4" w14:textId="24429C93" w:rsidR="00192B89" w:rsidRDefault="006B7A02">
            <w:pPr>
              <w:spacing w:after="0" w:line="240" w:lineRule="auto"/>
              <w:rPr>
                <w:rFonts w:eastAsia="Calibri" w:cstheme="minorHAnsi"/>
              </w:rPr>
            </w:pPr>
            <w:hyperlink r:id="rId15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55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419D02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4BDF32E5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86138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533E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9. „L jak las i lasek” – zabawa językowa.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70AE" w14:textId="77777777" w:rsidR="00192B89" w:rsidRDefault="00465D5E">
            <w:pPr>
              <w:spacing w:after="0" w:line="240" w:lineRule="auto"/>
              <w:jc w:val="both"/>
              <w:rPr>
                <w:rFonts w:eastAsia="Calibri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wskazuje litery, którymi jest zainteresowane</w:t>
            </w:r>
          </w:p>
          <w:p w14:paraId="12A38021" w14:textId="77777777" w:rsidR="00192B89" w:rsidRDefault="00465D5E">
            <w:pPr>
              <w:spacing w:after="0" w:line="240" w:lineRule="auto"/>
              <w:jc w:val="both"/>
              <w:rPr>
                <w:rFonts w:eastAsia="Calibri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odszukuje i zaznacza wybrane litery w tekstach</w:t>
            </w:r>
          </w:p>
          <w:p w14:paraId="25773F51" w14:textId="77777777" w:rsidR="00192B89" w:rsidRDefault="00465D5E">
            <w:pPr>
              <w:spacing w:after="0" w:line="240" w:lineRule="auto"/>
              <w:jc w:val="both"/>
              <w:rPr>
                <w:rFonts w:eastAsia="Calibri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wskazuje litery duże i małe, drukowane i pisane</w:t>
            </w:r>
          </w:p>
          <w:p w14:paraId="6AC4CB48" w14:textId="77777777" w:rsidR="00192B89" w:rsidRDefault="00465D5E">
            <w:pPr>
              <w:spacing w:after="0" w:line="240" w:lineRule="auto"/>
              <w:jc w:val="both"/>
              <w:rPr>
                <w:rFonts w:eastAsia="Calibri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czyta proste wyrazy w trakcie zabawy i sytuacji zadaniowych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8697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(litery) lub „Litery  i sylaby”, zdjęcia: maliny, lisa, elfa, lasu, gila, wróbla (zob. planer tygodniowy lub KO1.33, 43, 71, 95, 118, 120)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04E2" w14:textId="60A3E489" w:rsidR="00BC7B69" w:rsidRDefault="00BC7B69">
            <w:pPr>
              <w:spacing w:after="0" w:line="240" w:lineRule="auto"/>
              <w:rPr>
                <w:rFonts w:eastAsia="Calibri" w:cstheme="minorHAnsi"/>
              </w:rPr>
            </w:pPr>
            <w:hyperlink r:id="rId15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5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8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9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5664B">
                <w:rPr>
                  <w:rStyle w:val="Hipercze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CF0428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3C5C21C8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05627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03A4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4A266C84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D7CC" w14:textId="77777777" w:rsidR="00192B89" w:rsidRDefault="00465D5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bierze udział w zabawach swobodnych i organizowanych w sali</w:t>
            </w:r>
          </w:p>
          <w:p w14:paraId="76EC90C3" w14:textId="77777777" w:rsidR="00192B89" w:rsidRDefault="00465D5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słucha utworów literackich, nazywa emocje bohaterów</w:t>
            </w:r>
          </w:p>
          <w:p w14:paraId="6C7A7901" w14:textId="77777777" w:rsidR="00192B89" w:rsidRDefault="00465D5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wskazuje związek między emocjami i określonymi sytuacjami</w:t>
            </w:r>
          </w:p>
          <w:p w14:paraId="3181186B" w14:textId="77777777" w:rsidR="00192B89" w:rsidRDefault="00465D5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sprząta w sali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A0DB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zdjęcie sikorki i wróbla (zob. planer  tygodniowy lub KO1.119–120),  zdjęcia  ptaków, które zimują w Polsce (zob. planer tygodniowy lub KO1.116–120)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BF2F" w14:textId="6348C944" w:rsidR="006B7A02" w:rsidRDefault="006B7A02">
            <w:pPr>
              <w:spacing w:after="0" w:line="240" w:lineRule="auto"/>
              <w:rPr>
                <w:rFonts w:cstheme="minorHAnsi"/>
              </w:rPr>
            </w:pPr>
            <w:hyperlink r:id="rId160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6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62" w:anchor="Poznawczy_obszar_rozwoju_dziecka" w:tooltip="odróżnia elementy świata fikcji od realnej rzeczywistości; byty rzeczywiste od medialnych, byty realistyczne od fikcyjnych" w:history="1">
              <w:r w:rsidRPr="002877E9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6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16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60380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65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5664B">
                <w:rPr>
                  <w:rStyle w:val="Hipercze"/>
                </w:rPr>
                <w:t>IV.15</w:t>
              </w:r>
            </w:hyperlink>
            <w:r>
              <w:t xml:space="preserve">, </w:t>
            </w:r>
            <w:hyperlink r:id="rId16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804ECF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675597A8" w14:textId="77777777">
        <w:trPr>
          <w:cantSplit/>
          <w:trHeight w:val="483"/>
        </w:trPr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8D38B" w14:textId="77777777" w:rsidR="00192B89" w:rsidRDefault="00465D5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5.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W co się stroją zwierzęta?</w:t>
            </w:r>
          </w:p>
          <w:p w14:paraId="5D2845D3" w14:textId="77777777" w:rsidR="00192B89" w:rsidRDefault="00192B8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D0B90AF" w14:textId="77777777" w:rsidR="00192B89" w:rsidRDefault="00192B8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FBA6C07" w14:textId="77777777" w:rsidR="00192B89" w:rsidRDefault="00465D5E">
            <w:pPr>
              <w:spacing w:after="0" w:line="240" w:lineRule="auto"/>
            </w:pPr>
            <w:r>
              <w:t>aktywność plastyczno-techniczna + aktywność fizyczna</w:t>
            </w:r>
          </w:p>
          <w:p w14:paraId="5DCF3C75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2E57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„Misie dwa” – powitanka.</w:t>
            </w:r>
          </w:p>
          <w:p w14:paraId="62B1B7A4" w14:textId="77777777" w:rsidR="00192B89" w:rsidRDefault="00192B89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E81E" w14:textId="77777777" w:rsidR="00192B89" w:rsidRDefault="00465D5E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wskazuje, że jest współgospodarzem grupy i sali, np. dba o kąciki tematyczne</w:t>
            </w:r>
          </w:p>
          <w:p w14:paraId="407BA30F" w14:textId="77777777" w:rsidR="00192B89" w:rsidRDefault="00465D5E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używa samodzielnie, bez przypominania, zwrotów grzecznościowych, np. podczas powitania</w:t>
            </w:r>
          </w:p>
          <w:p w14:paraId="622B6052" w14:textId="77777777" w:rsidR="00192B89" w:rsidRDefault="00465D5E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wywiązuje się ze swoich obowiązków i podjętych zobowiązań</w:t>
            </w:r>
          </w:p>
          <w:p w14:paraId="351B1CE1" w14:textId="77777777" w:rsidR="00192B89" w:rsidRDefault="00465D5E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zgodnie bawi się w grupie</w:t>
            </w:r>
          </w:p>
          <w:p w14:paraId="6C2FBD93" w14:textId="77777777" w:rsidR="00192B89" w:rsidRDefault="00465D5E">
            <w:pPr>
              <w:spacing w:after="0" w:line="240" w:lineRule="auto"/>
              <w:ind w:right="298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A86F" w14:textId="77777777" w:rsidR="00192B89" w:rsidRPr="003F2A6D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CD1.23–24,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AA3A" w14:textId="1E6480AD" w:rsidR="002D03B1" w:rsidRPr="003F2A6D" w:rsidRDefault="002D03B1">
            <w:pPr>
              <w:spacing w:after="0" w:line="240" w:lineRule="auto"/>
              <w:rPr>
                <w:rFonts w:cstheme="minorHAnsi"/>
              </w:rPr>
            </w:pPr>
            <w:hyperlink r:id="rId167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6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69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t xml:space="preserve">, </w:t>
            </w:r>
            <w:hyperlink r:id="rId17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t xml:space="preserve">, </w:t>
            </w:r>
            <w:hyperlink r:id="rId17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 w:rsidRPr="00877453">
              <w:t xml:space="preserve">, </w:t>
            </w:r>
            <w:hyperlink r:id="rId17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94F4E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61A4542D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  <w:p w14:paraId="783E3177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04FC8A62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606103CE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801DD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6277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„Które zwierzę zmieniło miejsce?” – zabawa wprowadzająca do tematu dnia.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2746" w14:textId="77777777" w:rsidR="00192B89" w:rsidRDefault="00465D5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wskazuje gatunki wybranych zwierząt leśnych</w:t>
            </w:r>
          </w:p>
          <w:p w14:paraId="5E01A389" w14:textId="77777777" w:rsidR="00192B89" w:rsidRDefault="00465D5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wskazuje różnice w zmianie układu elementów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A964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zwierząt, ptaków (zob. planer tygodniowy lub KO1.111–120)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4D61" w14:textId="6035F7AF" w:rsidR="00192B89" w:rsidRDefault="00BC7B69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17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 xml:space="preserve">, </w:t>
            </w:r>
            <w:hyperlink r:id="rId17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B3305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644DFCCB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DBF07F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F8E1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12. Kształtowanie codziennych nawyków higienicznych po zabawie i przed posiłkiem.</w:t>
            </w:r>
          </w:p>
          <w:p w14:paraId="6E4980D0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AACB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uczestniczy w zabawach ruchowych z przyborami</w:t>
            </w:r>
          </w:p>
          <w:p w14:paraId="63A7F1B4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pokonuje słabości i ograniczenia własnego ciała</w:t>
            </w:r>
          </w:p>
          <w:p w14:paraId="3CF07CED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mycia rąk przed posiłkami, po skorzystaniu z toalety, po pracach plastycznych i powrocie z dworu</w:t>
            </w:r>
          </w:p>
          <w:p w14:paraId="70F57792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dbania o czystość osobistą</w:t>
            </w:r>
          </w:p>
          <w:p w14:paraId="13F91653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swoje przybory, miejsce pracy i zabawy</w:t>
            </w:r>
          </w:p>
          <w:p w14:paraId="55DA3269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odkłada swoje rzeczy na swoją półkę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D231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szarfy, krążki gimnastyczne, tamburyn, bębenek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78CC" w14:textId="1CE2D37C" w:rsidR="00192B89" w:rsidRDefault="002D03B1">
            <w:pPr>
              <w:spacing w:after="0" w:line="240" w:lineRule="auto"/>
              <w:rPr>
                <w:rFonts w:cstheme="minorHAnsi"/>
              </w:rPr>
            </w:pPr>
            <w:hyperlink r:id="rId175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t xml:space="preserve">, </w:t>
            </w:r>
            <w:hyperlink r:id="rId176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>
              <w:t xml:space="preserve">, </w:t>
            </w:r>
            <w:hyperlink r:id="rId17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7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79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ED92B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6276F38D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7F51A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BBDD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„Sroka” – słuchanie utworu ludowego. „Sroka” – zabawy z muzyką ludową.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E9D2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utworów muzyki ludowej</w:t>
            </w:r>
          </w:p>
          <w:p w14:paraId="6E6003A3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śpiewa, dbając o prawidłową artykulację</w:t>
            </w:r>
          </w:p>
          <w:p w14:paraId="7478890F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brzmienia instrumentów, takich jak skrzypce, akordeon i bębenek obręczowy</w:t>
            </w:r>
          </w:p>
          <w:p w14:paraId="4F2F0699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wsłuchuje się w zmienne metrum 3/4 i 2/4</w:t>
            </w:r>
          </w:p>
          <w:p w14:paraId="5A1D090D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tańczy w rytmie muzyki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2006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CD1.20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5A07" w14:textId="446AB542" w:rsidR="00192B89" w:rsidRDefault="00BC7B69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komunikuje potrzebę ruchu, odpoczynku itp." w:history="1">
              <w:r w:rsidRPr="00934C8A">
                <w:rPr>
                  <w:rStyle w:val="Hipercze"/>
                </w:rPr>
                <w:t>I.4</w:t>
              </w:r>
            </w:hyperlink>
            <w:r w:rsidRPr="00934C8A">
              <w:rPr>
                <w:rFonts w:eastAsia="Calibri" w:cstheme="minorHAnsi"/>
              </w:rPr>
              <w:t xml:space="preserve">, </w:t>
            </w:r>
            <w:hyperlink r:id="rId18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934C8A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1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A4F42">
                <w:rPr>
                  <w:rStyle w:val="Hipercze"/>
                </w:rPr>
                <w:t>III.2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18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18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</w:p>
          <w:p w14:paraId="70987BD5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38A8C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579155F5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6A4822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0702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„Zmieniamy futro” – zabawa ruchowo-naśladowcza. „Nasza garderoba” – zabawa tematyczna. „Na krześle, na podłodze” – zabawa językowa, orientacyjno-porządkowa.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BC94" w14:textId="77777777" w:rsidR="00192B89" w:rsidRDefault="00465D5E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wskazuje, w jaki sposób zwierzęta przygotowują się do zimy</w:t>
            </w:r>
          </w:p>
          <w:p w14:paraId="4232667D" w14:textId="77777777" w:rsidR="00192B89" w:rsidRDefault="00465D5E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utrwala obraz graficzny poznanych liter</w:t>
            </w:r>
          </w:p>
          <w:p w14:paraId="22929264" w14:textId="77777777" w:rsidR="00192B89" w:rsidRDefault="00465D5E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dokonuje analizy i syntezy słów, wskazuje głoski w nagłosie i wygłosie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DD05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 gimnastyczne, bębenek, zdjęcia garderoby (zob. planer tygodniowy lub KO2.241–250), W (litery) lub „Litery i sylaby”, CD1.17–18, krzesła</w:t>
            </w:r>
          </w:p>
          <w:p w14:paraId="5E59E8B9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  <w:p w14:paraId="3A41EE3A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0BED" w14:textId="6FA38429" w:rsidR="00192B89" w:rsidRDefault="00BC7B69">
            <w:pPr>
              <w:spacing w:after="0" w:line="240" w:lineRule="auto"/>
              <w:rPr>
                <w:rFonts w:eastAsia="Calibri" w:cstheme="minorHAnsi"/>
              </w:rPr>
            </w:pPr>
            <w:hyperlink r:id="rId18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85" w:anchor="Fizyczny_obszar_rozwoju_dziecka" w:tooltip="wykonuje podstawowe ćwiczenia kształtujące nawyk utrzymania prawidłowej postawy ciała" w:history="1">
              <w:r w:rsidRPr="00021B61">
                <w:rPr>
                  <w:rStyle w:val="Hipercze"/>
                  <w:rFonts w:eastAsia="Calibri" w:cs="Calibri"/>
                </w:rPr>
                <w:t>I.8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AA05A1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E25BC3">
                <w:rPr>
                  <w:rStyle w:val="Hipercze"/>
                </w:rPr>
                <w:t>III.9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r:id="rId18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 xml:space="preserve">, </w:t>
            </w:r>
            <w:hyperlink r:id="rId18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</w:p>
          <w:p w14:paraId="229F494F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CC16BE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664F99AA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9B7729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53F5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W2 „Zając”; starsze przedszkolaki – praca z W12 „Lis”.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C5C7" w14:textId="77777777" w:rsidR="00192B89" w:rsidRDefault="00465D5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1A5C5317" w14:textId="77777777" w:rsidR="00192B89" w:rsidRDefault="00465D5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62EC4D21" w14:textId="77777777" w:rsidR="00192B89" w:rsidRDefault="00465D5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1E57D889" w14:textId="77777777" w:rsidR="00192B89" w:rsidRDefault="00465D5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 innych osób</w:t>
            </w:r>
          </w:p>
          <w:p w14:paraId="2B1AC8AD" w14:textId="77777777" w:rsidR="00192B89" w:rsidRDefault="00465D5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6492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W12, farby, widelec, klej, wata,  papier kolorowy, W2, bibuła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1912" w14:textId="532870CB" w:rsidR="00192B89" w:rsidRDefault="00BC7B69">
            <w:pPr>
              <w:spacing w:after="0" w:line="240" w:lineRule="auto"/>
              <w:rPr>
                <w:rFonts w:cstheme="minorHAnsi"/>
              </w:rPr>
            </w:pPr>
            <w:hyperlink r:id="rId188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8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44FDE">
                <w:rPr>
                  <w:rStyle w:val="Hipercze"/>
                  <w:rFonts w:eastAsia="Calibri" w:cs="Calibri"/>
                </w:rPr>
                <w:t>I.9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A8DD2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3BD52190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6E993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6592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„Przeskakujemy” – zabawa na koncentrację.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8295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grach i zabawach zespołowych na powietrzu</w:t>
            </w:r>
          </w:p>
          <w:p w14:paraId="3AC2613A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słucha nauczyciela i wykonuje jego polecenia</w:t>
            </w:r>
          </w:p>
          <w:p w14:paraId="4E18B268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ruchowych z elementami skoku i podskoku: skacze obunóż w przód</w:t>
            </w:r>
          </w:p>
          <w:p w14:paraId="24810C6F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zeskakuje z niskich przeszkód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D133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40F5" w14:textId="7B4C6D31" w:rsidR="00934C8A" w:rsidRDefault="00934C8A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1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92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4CD005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3EDD07D2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7571AB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9D98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„W ośnieżonym lesie” – zabawa wyobrażeniowa.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760E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bierze aktywny udział w zabawach naśladowczych</w:t>
            </w:r>
          </w:p>
          <w:p w14:paraId="3A45ECE0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eksperymentuje ruchem, gestem, opisując otaczającą rzeczywistość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1588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 z dowolną relaksującą muzyką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D92C" w14:textId="69994280" w:rsidR="006B7A02" w:rsidRDefault="006B7A02">
            <w:pPr>
              <w:spacing w:after="0" w:line="240" w:lineRule="auto"/>
              <w:rPr>
                <w:rFonts w:eastAsia="Calibri" w:cstheme="minorHAnsi"/>
              </w:rPr>
            </w:pPr>
            <w:hyperlink r:id="rId19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94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>,</w:t>
            </w:r>
            <w:r w:rsidR="00BC7B69">
              <w:rPr>
                <w:rFonts w:eastAsia="Times New Roman" w:cstheme="minorHAnsi"/>
                <w:lang w:eastAsia="pl-PL"/>
              </w:rPr>
              <w:t xml:space="preserve"> </w:t>
            </w:r>
            <w:hyperlink r:id="rId19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="00BC7B69"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="00BC7B69">
              <w:t xml:space="preserve">, </w:t>
            </w:r>
            <w:hyperlink r:id="rId196" w:anchor="Poznawczy_obszar_rozwoju_dziecka" w:tooltip="odróżnia elementy świata fikcji od realnej rzeczywistości; byty rzeczywiste od medialnych, byty realistyczne od fikcyjnych" w:history="1">
              <w:r w:rsidR="00BC7B69" w:rsidRPr="00771B30">
                <w:rPr>
                  <w:rStyle w:val="Hipercze"/>
                  <w:rFonts w:eastAsia="Calibri" w:cs="Calibri"/>
                </w:rPr>
                <w:t>IV.3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B53DD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457F4E0D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1E884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F900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„Ciepłe ubrania dla zwierząt” – zabawa plastyczna.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6829" w14:textId="77777777" w:rsidR="00192B89" w:rsidRDefault="00465D5E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rysuje kredkami na zadany temat</w:t>
            </w:r>
          </w:p>
          <w:p w14:paraId="50FAF411" w14:textId="77777777" w:rsidR="00192B89" w:rsidRDefault="00465D5E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prawidłowo trzyma kredkę</w:t>
            </w:r>
          </w:p>
          <w:p w14:paraId="4671FDBA" w14:textId="77777777" w:rsidR="00192B89" w:rsidRDefault="00465D5E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dzieli się przyborami z innymi dziećmi</w:t>
            </w:r>
          </w:p>
          <w:p w14:paraId="1E1FA256" w14:textId="77777777" w:rsidR="00192B89" w:rsidRDefault="00465D5E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 szacunkiem wypowiada się na temat prac kolegów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87F2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kartki, kredki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2C6D" w14:textId="4D4D9B30" w:rsidR="00192B89" w:rsidRDefault="00BC7B69">
            <w:pPr>
              <w:spacing w:after="0" w:line="240" w:lineRule="auto"/>
              <w:rPr>
                <w:rFonts w:eastAsia="Calibri" w:cstheme="minorHAnsi"/>
              </w:rPr>
            </w:pPr>
            <w:hyperlink r:id="rId197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9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="00465D5E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C1F72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92B89" w14:paraId="74BF7273" w14:textId="77777777">
        <w:trPr>
          <w:cantSplit/>
          <w:trHeight w:val="483"/>
        </w:trPr>
        <w:tc>
          <w:tcPr>
            <w:tcW w:w="1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2294E" w14:textId="77777777" w:rsidR="00192B89" w:rsidRDefault="00192B8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7458" w14:textId="77777777" w:rsidR="00192B89" w:rsidRDefault="00465D5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50173A18" w14:textId="77777777" w:rsidR="00192B89" w:rsidRDefault="00192B8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9AAA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podejmuje samodzielną aktywność poznawczą, np. oglądanie książek, zagospodarowywanie przestrzeni własnymi pomysłami konstrukcyjnymi</w:t>
            </w:r>
          </w:p>
          <w:p w14:paraId="32662D79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słucha dłuższych utworów literackich i prowadzi rozmowę na temat ich treści</w:t>
            </w:r>
          </w:p>
          <w:p w14:paraId="14EB39E6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podczas zabaw swobodnych pomaga kolegom i koleżankom mającym trudności z rozwiązaniem zadań, samoobsługą itp.</w:t>
            </w:r>
          </w:p>
          <w:p w14:paraId="1F18F636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po skończonej zabawie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3E4D" w14:textId="77777777" w:rsidR="00192B89" w:rsidRDefault="00465D5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kartki, ołówek, kredki, papier kolorowy, klej, nożyczki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CACA" w14:textId="2D6E4C9D" w:rsidR="006B7A02" w:rsidRDefault="006B7A02">
            <w:pPr>
              <w:spacing w:after="0" w:line="240" w:lineRule="auto"/>
              <w:rPr>
                <w:rFonts w:cstheme="minorHAnsi"/>
              </w:rPr>
            </w:pPr>
            <w:hyperlink r:id="rId199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0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20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202" w:anchor="Poznawczy_obszar_rozwoju_dziecka" w:tooltip="odróżnia elementy świata fikcji od realnej rzeczywistości; byty rzeczywiste od medialnych, byty realistyczne od fikcyjnych" w:history="1">
              <w:r w:rsidRPr="002877E9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>
              <w:t xml:space="preserve">, </w:t>
            </w:r>
            <w:hyperlink r:id="rId20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60380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204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497C7" w14:textId="77777777" w:rsidR="00192B89" w:rsidRDefault="00192B89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F9698B7" w14:textId="77777777" w:rsidR="00192B89" w:rsidRDefault="00465D5E">
      <w:pPr>
        <w:spacing w:after="0" w:line="240" w:lineRule="auto"/>
      </w:pPr>
      <w:r>
        <w:br w:type="page"/>
      </w:r>
    </w:p>
    <w:p w14:paraId="7F6D96E4" w14:textId="77777777" w:rsidR="003F2A6D" w:rsidRPr="004D12D6" w:rsidRDefault="003F2A6D" w:rsidP="003F2A6D">
      <w:pPr>
        <w:tabs>
          <w:tab w:val="left" w:pos="9615"/>
        </w:tabs>
        <w:rPr>
          <w:sz w:val="16"/>
          <w:szCs w:val="16"/>
        </w:rPr>
      </w:pPr>
      <w:r w:rsidRPr="004D12D6"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2A42B71E" w14:textId="77777777" w:rsidR="003F2A6D" w:rsidRPr="004D12D6" w:rsidRDefault="003F2A6D" w:rsidP="003F2A6D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 w:rsidRPr="004D12D6"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5C77D157" w14:textId="77777777" w:rsidR="003F2A6D" w:rsidRPr="004D12D6" w:rsidRDefault="003F2A6D" w:rsidP="003F2A6D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"Fizyczny_obszar_rozwoju_dziecka" \o "zgłasza potrzeby fizjologiczne, samodzielnie wykonuje podstawowe czynności higieniczne"</w:instrText>
      </w:r>
      <w:r w:rsidRPr="004D12D6">
        <w:rPr>
          <w:sz w:val="16"/>
          <w:szCs w:val="16"/>
        </w:rPr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1" w:name="_Hlk190421934"/>
      <w:r w:rsidRPr="004D12D6">
        <w:rPr>
          <w:sz w:val="16"/>
          <w:szCs w:val="16"/>
        </w:rPr>
        <w:t>zgłasza potrzeby fizjologiczne, samodzielnie wykonuje podstawowe czynności higieniczne</w:t>
      </w:r>
      <w:bookmarkEnd w:id="1"/>
      <w:r w:rsidRPr="004D12D6">
        <w:rPr>
          <w:sz w:val="16"/>
          <w:szCs w:val="16"/>
        </w:rPr>
        <w:t xml:space="preserve">; </w:t>
      </w:r>
    </w:p>
    <w:p w14:paraId="7BA6CF78" w14:textId="77777777" w:rsidR="003F2A6D" w:rsidRPr="004D12D6" w:rsidRDefault="003F2A6D" w:rsidP="003F2A6D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ooltip="wykonuje czynności samoobsługowe: ubieranie się i rozbieranie, w tym czynności precyzyjne, np. zapinanie guzików, wiązanie sznurowadeł" w:history="1">
        <w:r w:rsidRPr="004D12D6">
          <w:rPr>
            <w:rStyle w:val="Hipercze"/>
            <w:sz w:val="16"/>
            <w:szCs w:val="16"/>
          </w:rPr>
          <w:t>I.2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497218C4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spożywa posiłki z użyciem sztućców, nakrywa do stołu i sprząta po posiłku" w:history="1">
        <w:r w:rsidRPr="004D12D6">
          <w:rPr>
            <w:rStyle w:val="Hipercze"/>
            <w:sz w:val="16"/>
            <w:szCs w:val="16"/>
          </w:rPr>
          <w:t>I.3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392CFFE1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komunikuje potrzebę ruchu, odpoczynku itp." w:history="1">
        <w:r w:rsidRPr="004D12D6">
          <w:rPr>
            <w:rStyle w:val="Hipercze"/>
            <w:sz w:val="16"/>
            <w:szCs w:val="16"/>
          </w:rPr>
          <w:t>I.4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komunikuje potrzebę ruchu, odpoczynku itp.; </w:t>
      </w:r>
    </w:p>
    <w:p w14:paraId="0E612B11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uczestniczy w zabawach ruchowych, w tym rytmicznych, muzycznych, naśladowczych, z przyborami lub bez nich; wykonuje różne formy ruchu: bieżne, skoczne, z czworakowaniem, rzutne" w:history="1">
        <w:r w:rsidRPr="004D12D6">
          <w:rPr>
            <w:rStyle w:val="Hipercze"/>
            <w:sz w:val="16"/>
            <w:szCs w:val="16"/>
          </w:rPr>
          <w:t>I.5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40BDD3DD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inicjuje zabawy konstrukcyjne, majsterkuje, buduje, wykorzystując zabawki, materiały użytkowe, w tym materiał naturalny" w:history="1">
        <w:r w:rsidRPr="004D12D6">
          <w:rPr>
            <w:rStyle w:val="Hipercze"/>
            <w:sz w:val="16"/>
            <w:szCs w:val="16"/>
          </w:rPr>
          <w:t>I.6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4D7590F6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<w:r w:rsidRPr="004D12D6">
          <w:rPr>
            <w:rStyle w:val="Hipercze"/>
            <w:sz w:val="16"/>
            <w:szCs w:val="16"/>
          </w:rPr>
          <w:t>I.7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324718BE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onuje podstawowe ćwiczenia kształtujące nawyk utrzymania prawidłowej postawy ciała" w:history="1">
        <w:r w:rsidRPr="004D12D6">
          <w:rPr>
            <w:rStyle w:val="Hipercze"/>
            <w:sz w:val="16"/>
            <w:szCs w:val="16"/>
          </w:rPr>
          <w:t>I.8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6C8CEFA9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azuje sprawność ciała i koordynację w stopniu pozwalającym na rozpoczęcie systematycznej nauki czynności złożonych, takich jak czytanie i pisanie" w:history="1">
        <w:r w:rsidRPr="004D12D6">
          <w:rPr>
            <w:rStyle w:val="Hipercze"/>
            <w:sz w:val="16"/>
            <w:szCs w:val="16"/>
          </w:rPr>
          <w:t>I.9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75D320E6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FA21728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 w:rsidRPr="004D12D6"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485F4042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"Emocjonalny_obszar_rozwoju_dziecka" \o "rozpoznaje i nazywa podstawowe emocje, próbuje radzić sobie z ich przeżywaniem"</w:instrText>
      </w:r>
      <w:r w:rsidRPr="004D12D6">
        <w:rPr>
          <w:sz w:val="16"/>
          <w:szCs w:val="16"/>
        </w:rPr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0930FEF1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anuje emocje swoje i innych osób" w:history="1">
        <w:r w:rsidRPr="004D12D6">
          <w:rPr>
            <w:rStyle w:val="Hipercze"/>
            <w:sz w:val="16"/>
            <w:szCs w:val="16"/>
          </w:rPr>
          <w:t>II.2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szanuje emocje swoje i innych osób; </w:t>
      </w:r>
    </w:p>
    <w:p w14:paraId="37B12AA9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<w:r w:rsidRPr="004D12D6">
          <w:rPr>
            <w:rStyle w:val="Hipercze"/>
            <w:sz w:val="16"/>
            <w:szCs w:val="16"/>
          </w:rPr>
          <w:t>II.3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22BE5755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przedstawia swoje emocje i uczucia, używając charakterystycznych dla dziecka form wyrazu" w:history="1">
        <w:r w:rsidRPr="004D12D6">
          <w:rPr>
            <w:rStyle w:val="Hipercze"/>
            <w:sz w:val="16"/>
            <w:szCs w:val="16"/>
          </w:rPr>
          <w:t>II.4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7B292BB8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staje się z rodzicami bez lęku, ma świadomość, że rozstanie takie bywa dłuższe lub krótsze; " w:history="1">
        <w:r w:rsidRPr="004D12D6">
          <w:rPr>
            <w:rStyle w:val="Hipercze"/>
            <w:sz w:val="16"/>
            <w:szCs w:val="16"/>
          </w:rPr>
          <w:t>II.5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757F3BDC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różnia emocje i uczucia przyjemne i nieprzyjemne, ma świadomość, że odczuwają i przeżywają je wszyscy ludzie; " w:history="1">
        <w:r w:rsidRPr="004D12D6">
          <w:rPr>
            <w:rStyle w:val="Hipercze"/>
            <w:sz w:val="16"/>
            <w:szCs w:val="16"/>
          </w:rPr>
          <w:t>II.6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2D28573E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uka wsparcia w sytuacjach trudnych dla niego emocjonalnie; wdraża swoje własne strategie, wspierane przez osoby dorosłe lub rówieśników" w:history="1">
        <w:r w:rsidRPr="004D12D6">
          <w:rPr>
            <w:rStyle w:val="Hipercze"/>
            <w:sz w:val="16"/>
            <w:szCs w:val="16"/>
          </w:rPr>
          <w:t>II.7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7FA7A3C9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 w:rsidRPr="004D12D6">
          <w:rPr>
            <w:rStyle w:val="Hipercze"/>
            <w:sz w:val="16"/>
            <w:szCs w:val="16"/>
          </w:rPr>
          <w:t>II.8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5D43540C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wczuwa się w emocje i uczucia osób z najbliższego otoczenia" w:history="1">
        <w:r w:rsidRPr="004D12D6">
          <w:rPr>
            <w:rStyle w:val="Hipercze"/>
            <w:sz w:val="16"/>
            <w:szCs w:val="16"/>
          </w:rPr>
          <w:t>II.9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wczuwa się w emocje i uczucia osób z najbliższego otoczenia; </w:t>
      </w:r>
    </w:p>
    <w:p w14:paraId="7AFC3E47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, że zwierzęta posiadają zdolność odczuwania, przejawia w stosunku do nich życzliwość i troskę" w:history="1">
        <w:r w:rsidRPr="004D12D6">
          <w:rPr>
            <w:rStyle w:val="Hipercze"/>
            <w:sz w:val="16"/>
            <w:szCs w:val="16"/>
          </w:rPr>
          <w:t>II.10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3" w:name="_Hlk191295993"/>
      <w:r w:rsidRPr="004D12D6"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 w:rsidRPr="004D12D6">
        <w:rPr>
          <w:sz w:val="16"/>
          <w:szCs w:val="16"/>
        </w:rPr>
        <w:t xml:space="preserve">; </w:t>
      </w:r>
    </w:p>
    <w:p w14:paraId="39EE158A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 emocjonalną wartość otoczenia przyrodniczego jako źródła satysfakcji estetycznej" w:history="1">
        <w:r w:rsidRPr="004D12D6">
          <w:rPr>
            <w:rStyle w:val="Hipercze"/>
            <w:sz w:val="16"/>
            <w:szCs w:val="16"/>
          </w:rPr>
          <w:t>II.11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7DBD30C3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E049CAD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 w:rsidRPr="004D12D6"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71FB9227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"Społeczny_obszar_rozwoju_dziecka" \o "przejawia poczucie własnej wartości jako osoby, wyraża szacunek wobec innych osób i przestrzegając tych wartości, nawiązuje relacje rówieśnicze"</w:instrText>
      </w:r>
      <w:r w:rsidRPr="004D12D6">
        <w:rPr>
          <w:sz w:val="16"/>
          <w:szCs w:val="16"/>
        </w:rPr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5B22E54B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dczuwa i wyjaśnia swoją przynależność do rodziny, narodu, grupy przedszkolnej, grupy chłopców, grupy dziewczynek oraz innych grup, np. grupy teatralnej, grupy sportowej" w:history="1">
        <w:r w:rsidRPr="004D12D6">
          <w:rPr>
            <w:rStyle w:val="Hipercze"/>
            <w:sz w:val="16"/>
            <w:szCs w:val="16"/>
          </w:rPr>
          <w:t>III.2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64C3434A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posługuje się swoim imieniem, nazwiskiem, adresem" w:history="1">
        <w:r w:rsidRPr="004D12D6">
          <w:rPr>
            <w:rStyle w:val="Hipercze"/>
            <w:sz w:val="16"/>
            <w:szCs w:val="16"/>
          </w:rPr>
          <w:t>III.3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posługuje się swoim imieniem, nazwiskiem, adresem; </w:t>
      </w:r>
    </w:p>
    <w:p w14:paraId="31F94DF1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używa zwrotów grzecznościowych podczas powitania, pożegnania, sytuacji wymagającej przeproszenia i przyjęcia konsekwencji swojego zachowania" w:history="1">
        <w:r w:rsidRPr="004D12D6">
          <w:rPr>
            <w:rStyle w:val="Hipercze"/>
            <w:sz w:val="16"/>
            <w:szCs w:val="16"/>
          </w:rPr>
          <w:t>III.4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442FEB25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 w:rsidRPr="004D12D6">
          <w:rPr>
            <w:rStyle w:val="Hipercze"/>
            <w:sz w:val="16"/>
            <w:szCs w:val="16"/>
          </w:rPr>
          <w:t>III.5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5" w:name="_Hlk191296086"/>
      <w:r w:rsidRPr="004D12D6"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 w:rsidRPr="004D12D6">
        <w:rPr>
          <w:sz w:val="16"/>
          <w:szCs w:val="16"/>
        </w:rPr>
        <w:t xml:space="preserve">; </w:t>
      </w:r>
    </w:p>
    <w:p w14:paraId="7D5CC70D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 w:rsidRPr="004D12D6">
          <w:rPr>
            <w:rStyle w:val="Hipercze"/>
            <w:sz w:val="16"/>
            <w:szCs w:val="16"/>
          </w:rPr>
          <w:t>III.6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6B4D2B0A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respektuje prawa i obowiązki swoje oraz innych osób, zwracając uwagę na ich indywidualne potrzeby" w:history="1">
        <w:r w:rsidRPr="004D12D6">
          <w:rPr>
            <w:rStyle w:val="Hipercze"/>
            <w:sz w:val="16"/>
            <w:szCs w:val="16"/>
          </w:rPr>
          <w:t>III.7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0A791F70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obdarza uwagą inne dzieci i osoby dorosłe" w:history="1">
        <w:r w:rsidRPr="004D12D6">
          <w:rPr>
            <w:rStyle w:val="Hipercze"/>
            <w:sz w:val="16"/>
            <w:szCs w:val="16"/>
          </w:rPr>
          <w:t>III.8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obdarza uwagą inne dzieci i osoby dorosłe; </w:t>
      </w:r>
    </w:p>
    <w:p w14:paraId="63B7C874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komunikuje się z dziećmi i osobami dorosłymi, wykorzystując komunikaty werbalne i pozawerbalne; wyraża swoje oczekiwania społeczne wobec innego dziecka, grupy" w:history="1">
        <w:r w:rsidRPr="004D12D6">
          <w:rPr>
            <w:rStyle w:val="Hipercze"/>
            <w:sz w:val="16"/>
            <w:szCs w:val="16"/>
          </w:rPr>
          <w:t>III.9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1C91EFE5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25ACF14B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 w:rsidRPr="004D12D6"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76B1A08F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 w:rsidRPr="004D12D6">
        <w:rPr>
          <w:rFonts w:ascii="Calibri" w:hAnsi="Calibri" w:cs="Calibri"/>
          <w:sz w:val="16"/>
          <w:szCs w:val="16"/>
        </w:rPr>
        <w:fldChar w:fldCharType="begin"/>
      </w:r>
      <w:r w:rsidRPr="004D12D6">
        <w:rPr>
          <w:rFonts w:ascii="Calibri" w:hAnsi="Calibri" w:cs="Calibri"/>
          <w:sz w:val="16"/>
          <w:szCs w:val="16"/>
        </w:rPr>
        <w:instrText>HYPERLINK 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i"</w:instrText>
      </w:r>
      <w:r w:rsidRPr="004D12D6">
        <w:rPr>
          <w:rFonts w:ascii="Calibri" w:hAnsi="Calibri" w:cs="Calibri"/>
          <w:sz w:val="16"/>
          <w:szCs w:val="16"/>
        </w:rPr>
      </w:r>
      <w:r w:rsidRPr="004D12D6">
        <w:rPr>
          <w:rFonts w:ascii="Calibri" w:hAnsi="Calibri" w:cs="Calibri"/>
          <w:sz w:val="16"/>
          <w:szCs w:val="16"/>
        </w:rPr>
        <w:fldChar w:fldCharType="separate"/>
      </w:r>
      <w:r w:rsidRPr="004D12D6">
        <w:rPr>
          <w:rStyle w:val="Hipercze"/>
          <w:rFonts w:ascii="Calibri" w:hAnsi="Calibri" w:cs="Calibri"/>
          <w:sz w:val="16"/>
          <w:szCs w:val="16"/>
        </w:rPr>
        <w:t>IV.</w:t>
      </w:r>
      <w:r w:rsidRPr="004D12D6">
        <w:rPr>
          <w:rStyle w:val="Hipercze"/>
          <w:sz w:val="16"/>
          <w:szCs w:val="16"/>
        </w:rPr>
        <w:t>1</w:t>
      </w:r>
      <w:r w:rsidRPr="004D12D6">
        <w:rPr>
          <w:rFonts w:ascii="Calibri" w:hAnsi="Calibri" w:cs="Calibri"/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7" w:name="_Hlk191296166"/>
      <w:r w:rsidRPr="004D12D6"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 w:rsidRPr="004D12D6">
        <w:rPr>
          <w:sz w:val="16"/>
          <w:szCs w:val="16"/>
        </w:rPr>
        <w:t xml:space="preserve">; </w:t>
      </w:r>
    </w:p>
    <w:p w14:paraId="176997BF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48EF2F5C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dróżnia elementy świata fikcji od realnej rzeczywistości; byty rzeczywiste od medialnych, byty realistyczne od fikcyjnych" w:history="1">
        <w:r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Pr="004D12D6">
          <w:rPr>
            <w:rStyle w:val="Hipercze"/>
            <w:sz w:val="16"/>
            <w:szCs w:val="16"/>
          </w:rPr>
          <w:t>3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1AF8C660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Pr="004D12D6">
          <w:rPr>
            <w:rStyle w:val="Hipercze"/>
            <w:sz w:val="16"/>
            <w:szCs w:val="16"/>
          </w:rPr>
          <w:t>4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54DEFE35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09CB0CFA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językowe, nadaje znaczenie czynnościom, nazywa je, tworzy żarty językowe i sytuacyjne, uważnie słucha i nadaje znaczenie swym doświadczeniom" w:history="1">
        <w:r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Pr="004D12D6">
          <w:rPr>
            <w:rStyle w:val="Hipercze"/>
            <w:sz w:val="16"/>
            <w:szCs w:val="16"/>
          </w:rPr>
          <w:t>6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4DBD7E81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<w:r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Pr="004D12D6">
          <w:rPr>
            <w:rStyle w:val="Hipercze"/>
            <w:sz w:val="16"/>
            <w:szCs w:val="16"/>
          </w:rPr>
          <w:t>7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79AAF0BA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<w:r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Pr="004D12D6">
          <w:rPr>
            <w:rStyle w:val="Hipercze"/>
            <w:sz w:val="16"/>
            <w:szCs w:val="16"/>
          </w:rPr>
          <w:t>8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2DE215EB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czyta obrazy, wyodrębnia i nazywa ich elementy, nazywa symbole i znaki znajdujące się w otoczeniu, wyjaśnia ich znaczenie" w:history="1">
        <w:r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Pr="004D12D6">
          <w:rPr>
            <w:rStyle w:val="Hipercze"/>
            <w:sz w:val="16"/>
            <w:szCs w:val="16"/>
          </w:rPr>
          <w:t>9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556FA612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<w:r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Pr="004D12D6">
          <w:rPr>
            <w:rStyle w:val="Hipercze"/>
            <w:sz w:val="16"/>
            <w:szCs w:val="16"/>
          </w:rPr>
          <w:t>10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3742E83E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<w:r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Pr="004D12D6">
          <w:rPr>
            <w:rStyle w:val="Hipercze"/>
            <w:sz w:val="16"/>
            <w:szCs w:val="16"/>
          </w:rPr>
          <w:t>11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1CD454FD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<w:r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Pr="004D12D6">
          <w:rPr>
            <w:rStyle w:val="Hipercze"/>
            <w:sz w:val="16"/>
            <w:szCs w:val="16"/>
          </w:rPr>
          <w:t>12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18CD25CF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eksperymentuje, szacuje, przewiduje, dokonuje pomiaru długości przedmiotów, wykorzystując np. dłoń, stopę, but" w:history="1">
        <w:r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Pr="004D12D6">
          <w:rPr>
            <w:rStyle w:val="Hipercze"/>
            <w:sz w:val="16"/>
            <w:szCs w:val="16"/>
          </w:rPr>
          <w:t>13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11303D02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kreśla kierunki i ustala położenie przedmiotów w stosunku do własnej osoby, a także w stosunku do innych przedmiotów, rozróżnia stronę lewą i prawą" w:history="1">
        <w:r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Pr="004D12D6">
          <w:rPr>
            <w:rStyle w:val="Hipercze"/>
            <w:sz w:val="16"/>
            <w:szCs w:val="16"/>
          </w:rPr>
          <w:t>14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02A14228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<w:r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Pr="004D12D6">
          <w:rPr>
            <w:rStyle w:val="Hipercze"/>
            <w:sz w:val="16"/>
            <w:szCs w:val="16"/>
          </w:rPr>
          <w:t>15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7F73B67E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Pr="004D12D6">
          <w:rPr>
            <w:rStyle w:val="Hipercze"/>
            <w:sz w:val="16"/>
            <w:szCs w:val="16"/>
          </w:rPr>
          <w:t>16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152D084C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rozpoznaje modele monet i banknotów o niskich nominałach, porządkuje je, rozumie, do czego służą pieniądze w gospodarstwie domowym" w:history="1">
        <w:r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Pr="004D12D6">
          <w:rPr>
            <w:rStyle w:val="Hipercze"/>
            <w:sz w:val="16"/>
            <w:szCs w:val="16"/>
          </w:rPr>
          <w:t>17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7BA41436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<w:r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Pr="004D12D6">
          <w:rPr>
            <w:rStyle w:val="Hipercze"/>
            <w:sz w:val="16"/>
            <w:szCs w:val="16"/>
          </w:rPr>
          <w:t>18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0A85C31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<w:r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Pr="004D12D6">
          <w:rPr>
            <w:rStyle w:val="Hipercze"/>
            <w:sz w:val="16"/>
            <w:szCs w:val="16"/>
          </w:rPr>
          <w:t>19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35E5B851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Pr="004D12D6">
          <w:rPr>
            <w:rStyle w:val="Hipercze"/>
            <w:sz w:val="16"/>
            <w:szCs w:val="16"/>
          </w:rPr>
          <w:t>0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48DCC036" w14:textId="77777777" w:rsidR="003F2A6D" w:rsidRPr="004D12D6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Pr="004D12D6">
          <w:rPr>
            <w:rStyle w:val="Hipercze"/>
            <w:sz w:val="16"/>
            <w:szCs w:val="16"/>
          </w:rPr>
          <w:t>1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57C6A7B7" w14:textId="77777777" w:rsidR="003F2A6D" w:rsidRDefault="003F2A6D" w:rsidP="003F2A6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y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Pr="004D12D6">
          <w:rPr>
            <w:rStyle w:val="Hipercze"/>
            <w:sz w:val="16"/>
            <w:szCs w:val="16"/>
          </w:rPr>
          <w:t>2</w:t>
        </w:r>
      </w:hyperlink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</w:t>
      </w:r>
      <w:r>
        <w:rPr>
          <w:sz w:val="16"/>
          <w:szCs w:val="16"/>
        </w:rPr>
        <w:t>ólnoty narodowej lub etnicznej;</w:t>
      </w:r>
    </w:p>
    <w:p w14:paraId="7B1CF7FC" w14:textId="77777777" w:rsidR="00192B89" w:rsidRDefault="003F2A6D" w:rsidP="003F2A6D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Pr="004D12D6"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4D12D6">
        <w:rPr>
          <w:sz w:val="16"/>
          <w:szCs w:val="16"/>
        </w:rPr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192B89">
      <w:headerReference w:type="even" r:id="rId205"/>
      <w:headerReference w:type="default" r:id="rId206"/>
      <w:footerReference w:type="even" r:id="rId207"/>
      <w:footerReference w:type="default" r:id="rId208"/>
      <w:headerReference w:type="first" r:id="rId209"/>
      <w:footerReference w:type="first" r:id="rId210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D931" w14:textId="77777777" w:rsidR="0060336C" w:rsidRDefault="0060336C">
      <w:pPr>
        <w:spacing w:after="0" w:line="240" w:lineRule="auto"/>
      </w:pPr>
      <w:r>
        <w:separator/>
      </w:r>
    </w:p>
  </w:endnote>
  <w:endnote w:type="continuationSeparator" w:id="0">
    <w:p w14:paraId="1C863A0D" w14:textId="77777777" w:rsidR="0060336C" w:rsidRDefault="0060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E853" w14:textId="77777777" w:rsidR="00192B89" w:rsidRDefault="00192B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90F6" w14:textId="77777777" w:rsidR="00192B89" w:rsidRDefault="00465D5E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3D77FF54" wp14:editId="3F8B1E72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C890A3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02A6EA10" w14:textId="77777777" w:rsidR="00192B89" w:rsidRDefault="00465D5E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571BC897" wp14:editId="5FEB2624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4DC478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586E203B" w14:textId="77777777" w:rsidR="00192B89" w:rsidRDefault="00465D5E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5B231263" wp14:editId="6B853B9A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6652B9">
      <w:rPr>
        <w:noProof/>
      </w:rPr>
      <w:t>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3D76F06" w14:textId="77777777" w:rsidR="00192B89" w:rsidRDefault="00192B89">
    <w:pPr>
      <w:pStyle w:val="Stopka"/>
    </w:pPr>
  </w:p>
  <w:p w14:paraId="4ACAFFC3" w14:textId="77777777" w:rsidR="00192B89" w:rsidRDefault="00192B89">
    <w:pPr>
      <w:pStyle w:val="Stopka"/>
    </w:pPr>
  </w:p>
  <w:p w14:paraId="68C2B9B9" w14:textId="77777777" w:rsidR="00192B89" w:rsidRDefault="00192B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4FEF" w14:textId="77777777" w:rsidR="00192B89" w:rsidRDefault="00465D5E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20E7914F" wp14:editId="6EBE4662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1A318F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50677C4F" w14:textId="77777777" w:rsidR="00192B89" w:rsidRDefault="00465D5E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149F10C5" wp14:editId="35531016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ED66B4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2D18BF89" w14:textId="77777777" w:rsidR="00192B89" w:rsidRDefault="00465D5E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4E9CF083" wp14:editId="75C3A73B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978C6A2" w14:textId="77777777" w:rsidR="00192B89" w:rsidRDefault="00192B89">
    <w:pPr>
      <w:pStyle w:val="Stopka"/>
    </w:pPr>
  </w:p>
  <w:p w14:paraId="196902DB" w14:textId="77777777" w:rsidR="00192B89" w:rsidRDefault="00192B89">
    <w:pPr>
      <w:pStyle w:val="Stopka"/>
    </w:pPr>
  </w:p>
  <w:p w14:paraId="6C9F4267" w14:textId="77777777" w:rsidR="00192B89" w:rsidRDefault="00192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7C98" w14:textId="77777777" w:rsidR="0060336C" w:rsidRDefault="0060336C">
      <w:pPr>
        <w:spacing w:after="0" w:line="240" w:lineRule="auto"/>
      </w:pPr>
      <w:r>
        <w:separator/>
      </w:r>
    </w:p>
  </w:footnote>
  <w:footnote w:type="continuationSeparator" w:id="0">
    <w:p w14:paraId="34259E51" w14:textId="77777777" w:rsidR="0060336C" w:rsidRDefault="00603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F2D0" w14:textId="77777777" w:rsidR="00192B89" w:rsidRDefault="00192B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1EA5" w14:textId="77777777" w:rsidR="00192B89" w:rsidRDefault="00465D5E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536077C5" wp14:editId="36DFA98B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A1633B" w14:textId="77777777" w:rsidR="00192B89" w:rsidRDefault="00192B89">
    <w:pPr>
      <w:pStyle w:val="Nagwek"/>
      <w:tabs>
        <w:tab w:val="clear" w:pos="9072"/>
      </w:tabs>
      <w:ind w:left="142" w:right="142"/>
    </w:pPr>
  </w:p>
  <w:p w14:paraId="75688641" w14:textId="77777777" w:rsidR="00192B89" w:rsidRDefault="00192B89">
    <w:pPr>
      <w:pStyle w:val="Nagwek"/>
      <w:tabs>
        <w:tab w:val="clear" w:pos="9072"/>
      </w:tabs>
      <w:ind w:left="142" w:right="142"/>
    </w:pPr>
  </w:p>
  <w:p w14:paraId="45F351D1" w14:textId="77777777" w:rsidR="00192B89" w:rsidRDefault="00465D5E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22968F7A" w14:textId="77777777" w:rsidR="00192B89" w:rsidRDefault="00192B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FE97" w14:textId="77777777" w:rsidR="00192B89" w:rsidRDefault="00465D5E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714C6267" wp14:editId="1A67F325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6DA2F3" w14:textId="77777777" w:rsidR="00192B89" w:rsidRDefault="00192B89">
    <w:pPr>
      <w:pStyle w:val="Nagwek"/>
      <w:tabs>
        <w:tab w:val="clear" w:pos="9072"/>
      </w:tabs>
      <w:ind w:left="142" w:right="142"/>
    </w:pPr>
  </w:p>
  <w:p w14:paraId="411111AE" w14:textId="77777777" w:rsidR="00192B89" w:rsidRDefault="00192B89">
    <w:pPr>
      <w:pStyle w:val="Nagwek"/>
      <w:tabs>
        <w:tab w:val="clear" w:pos="9072"/>
      </w:tabs>
      <w:ind w:left="142" w:right="142"/>
    </w:pPr>
  </w:p>
  <w:p w14:paraId="46E00C0A" w14:textId="77777777" w:rsidR="00192B89" w:rsidRDefault="00465D5E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1C3AAE95" w14:textId="77777777" w:rsidR="00192B89" w:rsidRDefault="00192B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74E3E"/>
    <w:multiLevelType w:val="multilevel"/>
    <w:tmpl w:val="EA7C5E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B94D14"/>
    <w:multiLevelType w:val="multilevel"/>
    <w:tmpl w:val="69264EA4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2750DC"/>
    <w:multiLevelType w:val="multilevel"/>
    <w:tmpl w:val="9CBE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819884721">
    <w:abstractNumId w:val="2"/>
  </w:num>
  <w:num w:numId="2" w16cid:durableId="347294473">
    <w:abstractNumId w:val="1"/>
  </w:num>
  <w:num w:numId="3" w16cid:durableId="87565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89"/>
    <w:rsid w:val="00192B89"/>
    <w:rsid w:val="002D03B1"/>
    <w:rsid w:val="003F2A6D"/>
    <w:rsid w:val="00404933"/>
    <w:rsid w:val="00465D5E"/>
    <w:rsid w:val="0060336C"/>
    <w:rsid w:val="006652B9"/>
    <w:rsid w:val="006B7A02"/>
    <w:rsid w:val="0075531A"/>
    <w:rsid w:val="00934C1D"/>
    <w:rsid w:val="00934C8A"/>
    <w:rsid w:val="00B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3284"/>
  <w15:docId w15:val="{75DDA233-E1C9-4B29-93A6-37480F2B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1" Type="http://schemas.openxmlformats.org/officeDocument/2006/relationships/hyperlink" Target="file:///C:\Users\daria\Desktop\2.%20Mis_Przyjaciel...plan%20pracy.docx" TargetMode="External"/><Relationship Id="rId42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esktop\2.%20Mis_Przyjaciel...plan%20pracy.docx" TargetMode="External"/><Relationship Id="rId170" Type="http://schemas.openxmlformats.org/officeDocument/2006/relationships/hyperlink" Target="file:///C:\Users\daria\Desktop\2.%20Mis_Przyjaciel...plan%20pracy.docx" TargetMode="External"/><Relationship Id="rId191" Type="http://schemas.openxmlformats.org/officeDocument/2006/relationships/hyperlink" Target="file:///C:\Users\daria\Desktop\2.%20Mis_Przyjaciel...plan%20pracy.docx" TargetMode="External"/><Relationship Id="rId205" Type="http://schemas.openxmlformats.org/officeDocument/2006/relationships/header" Target="header1.xml"/><Relationship Id="rId107" Type="http://schemas.openxmlformats.org/officeDocument/2006/relationships/hyperlink" Target="file:///C:\Users\daria\Desktop\2.%20Mis_Przyjaciel...plan%20pracy.docx" TargetMode="External"/><Relationship Id="rId11" Type="http://schemas.openxmlformats.org/officeDocument/2006/relationships/hyperlink" Target="file:///C:\Users\daria\Desktop\2.%20Mis_Przyjaciel...plan%20pracy.docx" TargetMode="External"/><Relationship Id="rId32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esktop\2.%20Mis_Przyjaciel...plan%20pracy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esktop\2.%20Mis_Przyjaciel...plan%20pracy.docx" TargetMode="External"/><Relationship Id="rId181" Type="http://schemas.openxmlformats.org/officeDocument/2006/relationships/hyperlink" Target="file:///C:\Users\daria\Desktop\2.%20Mis_Przyjaciel...plan%20pracy.docx" TargetMode="External"/><Relationship Id="rId22" Type="http://schemas.openxmlformats.org/officeDocument/2006/relationships/hyperlink" Target="file:///C:\Users\daria\Desktop\2.%20Mis_Przyjaciel...plan%20pracy.docx" TargetMode="External"/><Relationship Id="rId43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esktop\2.%20Mis_Przyjaciel...plan%20pracy.docx" TargetMode="External"/><Relationship Id="rId85" Type="http://schemas.openxmlformats.org/officeDocument/2006/relationships/hyperlink" Target="file:///C:\Users\daria\Desktop\2.%20Mis_Przyjaciel...plan%20pracy.docx" TargetMode="External"/><Relationship Id="rId150" Type="http://schemas.openxmlformats.org/officeDocument/2006/relationships/hyperlink" Target="file:///C:\Users\daria\Desktop\2.%20Mis_Przyjaciel...plan%20pracy.docx" TargetMode="External"/><Relationship Id="rId171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daria\Desktop\2.%20Mis_Przyjaciel...plan%20pracy.docx" TargetMode="External"/><Relationship Id="rId206" Type="http://schemas.openxmlformats.org/officeDocument/2006/relationships/header" Target="header2.xml"/><Relationship Id="rId12" Type="http://schemas.openxmlformats.org/officeDocument/2006/relationships/hyperlink" Target="file:///C:\Users\daria\Desktop\2.%20Mis_Przyjaciel...plan%20pracy.docx" TargetMode="External"/><Relationship Id="rId33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esktop\2.%20Mis_Przyjaciel...plan%20pracy.docx" TargetMode="External"/><Relationship Id="rId54" Type="http://schemas.openxmlformats.org/officeDocument/2006/relationships/hyperlink" Target="file:///C:\Users\daria\Desktop\2.%20Mis_Przyjaciel...plan%20pracy.docx" TargetMode="External"/><Relationship Id="rId75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esktop\2.%20Mis_Przyjaciel...plan%20pracy.docx" TargetMode="External"/><Relationship Id="rId161" Type="http://schemas.openxmlformats.org/officeDocument/2006/relationships/hyperlink" Target="file:///C:\Users\daria\Desktop\2.%20Mis_Przyjaciel...plan%20pracy.docx" TargetMode="External"/><Relationship Id="rId182" Type="http://schemas.openxmlformats.org/officeDocument/2006/relationships/hyperlink" Target="file:///C:\Users\daria\Desktop\2.%20Mis_Przyjaciel...plan%20pracy.docx" TargetMode="External"/><Relationship Id="rId6" Type="http://schemas.openxmlformats.org/officeDocument/2006/relationships/footnotes" Target="footnotes.xm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44" Type="http://schemas.openxmlformats.org/officeDocument/2006/relationships/hyperlink" Target="file:///C:\Users\daria\Desktop\2.%20Mis_Przyjaciel...plan%20pracy.docx" TargetMode="External"/><Relationship Id="rId65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esktop\2.%20Mis_Przyjaciel...plan%20pracy.docx" TargetMode="External"/><Relationship Id="rId172" Type="http://schemas.openxmlformats.org/officeDocument/2006/relationships/hyperlink" Target="file:///C:\Users\daria\Desktop\2.%20Mis_Przyjaciel...plan%20pracy.docx" TargetMode="External"/><Relationship Id="rId193" Type="http://schemas.openxmlformats.org/officeDocument/2006/relationships/hyperlink" Target="file:///C:\Users\daria\Desktop\2.%20Mis_Przyjaciel...plan%20pracy.docx" TargetMode="External"/><Relationship Id="rId207" Type="http://schemas.openxmlformats.org/officeDocument/2006/relationships/footer" Target="footer1.xm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esktop\2.%20Mis_Przyjaciel...plan%20pracy.docx" TargetMode="External"/><Relationship Id="rId34" Type="http://schemas.openxmlformats.org/officeDocument/2006/relationships/hyperlink" Target="file:///C:\Users\daria\Desktop\2.%20Mis_Przyjaciel...plan%20pracy.docx" TargetMode="External"/><Relationship Id="rId55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esktop\2.%20Mis_Przyjaciel...plan%20pracy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Users\daria\Desktop\2.%20Mis_Przyjaciel...plan%20pracy.docx" TargetMode="External"/><Relationship Id="rId183" Type="http://schemas.openxmlformats.org/officeDocument/2006/relationships/hyperlink" Target="file:///C:\Users\daria\Desktop\2.%20Mis_Przyjaciel...plan%20pracy.docx" TargetMode="External"/><Relationship Id="rId24" Type="http://schemas.openxmlformats.org/officeDocument/2006/relationships/hyperlink" Target="file:///C:\Users\daria\Desktop\2.%20Mis_Przyjaciel...plan%20pracy.docx" TargetMode="External"/><Relationship Id="rId45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87" Type="http://schemas.openxmlformats.org/officeDocument/2006/relationships/hyperlink" Target="file:///C:\Users\daria\Desktop\2.%20Mis_Przyjaciel...plan%20pracy.docx" TargetMode="External"/><Relationship Id="rId110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esktop\2.%20Mis_Przyjaciel...plan%20pracy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esktop\2.%20Mis_Przyjaciel...plan%20pracy.docx" TargetMode="External"/><Relationship Id="rId152" Type="http://schemas.openxmlformats.org/officeDocument/2006/relationships/hyperlink" Target="file:///C:\Users\daria\Desktop\2.%20Mis_Przyjaciel...plan%20pracy.docx" TargetMode="External"/><Relationship Id="rId173" Type="http://schemas.openxmlformats.org/officeDocument/2006/relationships/hyperlink" Target="file:///C:\Users\daria\Desktop\2.%20Mis_Przyjaciel...plan%20pracy.docx" TargetMode="External"/><Relationship Id="rId194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daria\Desktop\2.%20Mis_Przyjaciel...plan%20pracy.docx" TargetMode="External"/><Relationship Id="rId203" Type="http://schemas.openxmlformats.org/officeDocument/2006/relationships/hyperlink" Target="file:///C:\Users\daria\Desktop\2.%20Mis_Przyjaciel...plan%20pracy.docx" TargetMode="External"/><Relationship Id="rId208" Type="http://schemas.openxmlformats.org/officeDocument/2006/relationships/footer" Target="footer2.xml"/><Relationship Id="rId19" Type="http://schemas.openxmlformats.org/officeDocument/2006/relationships/hyperlink" Target="file:///C:\Users\daria\Desktop\2.%20Mis_Przyjaciel...plan%20pracy.docx" TargetMode="External"/><Relationship Id="rId14" Type="http://schemas.openxmlformats.org/officeDocument/2006/relationships/hyperlink" Target="file:///C:\Users\daria\Desktop\2.%20Mis_Przyjaciel...plan%20pracy.docx" TargetMode="External"/><Relationship Id="rId30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esktop\2.%20Mis_Przyjaciel...plan%20pracy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esktop\2.%20Mis_Przyjaciel...plan%20pracy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esktop\2.%20Mis_Przyjaciel...plan%20pracy.docx" TargetMode="External"/><Relationship Id="rId8" Type="http://schemas.openxmlformats.org/officeDocument/2006/relationships/hyperlink" Target="file:///C:\Users\daria\Desktop\2.%20Mis_Przyjaciel...plan%20pracy.docx" TargetMode="External"/><Relationship Id="rId51" Type="http://schemas.openxmlformats.org/officeDocument/2006/relationships/hyperlink" Target="file:///C:\Users\daria\Desktop\2.%20Mis_Przyjaciel...plan%20pracy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esktop\2.%20Mis_Przyjaciel...plan%20pracy.docx" TargetMode="External"/><Relationship Id="rId121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daria\Desktop\2.%20Mis_Przyjaciel...plan%20pracy.docx" TargetMode="External"/><Relationship Id="rId3" Type="http://schemas.openxmlformats.org/officeDocument/2006/relationships/styles" Target="styles.xm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esktop\2.%20Mis_Przyjaciel...plan%20pracy.docx" TargetMode="Externa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esktop\2.%20Mis_Przyjaciel...plan%20pracy.docx" TargetMode="External"/><Relationship Id="rId158" Type="http://schemas.openxmlformats.org/officeDocument/2006/relationships/hyperlink" Target="file:///C:\Users\daria\Desktop\2.%20Mis_Przyjaciel...plan%20pracy.docx" TargetMode="Externa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esktop\2.%20Mis_Przyjaciel...plan%20pracy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esktop\2.%20Mis_Przyjaciel...plan%20pracy.docx" TargetMode="Externa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esktop\2.%20Mis_Przyjaciel...plan%20pracy.docx" TargetMode="External"/><Relationship Id="rId174" Type="http://schemas.openxmlformats.org/officeDocument/2006/relationships/hyperlink" Target="file:///C:\Users\daria\Desktop\2.%20Mis_Przyjaciel...plan%20pracy.docx" TargetMode="External"/><Relationship Id="rId179" Type="http://schemas.openxmlformats.org/officeDocument/2006/relationships/hyperlink" Target="file:///C:\Users\daria\Desktop\2.%20Mis_Przyjaciel...plan%20pracy.docx" TargetMode="External"/><Relationship Id="rId195" Type="http://schemas.openxmlformats.org/officeDocument/2006/relationships/hyperlink" Target="file:///C:\Users\daria\Desktop\2.%20Mis_Przyjaciel...plan%20pracy.docx" TargetMode="External"/><Relationship Id="rId209" Type="http://schemas.openxmlformats.org/officeDocument/2006/relationships/header" Target="header3.xml"/><Relationship Id="rId190" Type="http://schemas.openxmlformats.org/officeDocument/2006/relationships/hyperlink" Target="file:///C:\Users\daria\Desktop\2.%20Mis_Przyjaciel...plan%20pracy.docx" TargetMode="External"/><Relationship Id="rId204" Type="http://schemas.openxmlformats.org/officeDocument/2006/relationships/hyperlink" Target="file:///C:\Users\daria\Desktop\2.%20Mis_Przyjaciel...plan%20pracy.docx" TargetMode="Externa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esktop\2.%20Mis_Przyjaciel...plan%20pracy.docx" TargetMode="External"/><Relationship Id="rId57" Type="http://schemas.openxmlformats.org/officeDocument/2006/relationships/hyperlink" Target="file:///C:\Users\daria\Desktop\2.%20Mis_Przyjaciel...plan%20pracy.docx" TargetMode="External"/><Relationship Id="rId106" Type="http://schemas.openxmlformats.org/officeDocument/2006/relationships/hyperlink" Target="file:///C:\Users\daria\Desktop\2.%20Mis_Przyjaciel...plan%20pracy.docx" TargetMode="External"/><Relationship Id="rId127" Type="http://schemas.openxmlformats.org/officeDocument/2006/relationships/hyperlink" Target="file:///C:\Users\daria\Desktop\2.%20Mis_Przyjaciel...plan%20pracy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78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esktop\2.%20Mis_Przyjaciel...plan%20pracy.docx" TargetMode="External"/><Relationship Id="rId101" Type="http://schemas.openxmlformats.org/officeDocument/2006/relationships/hyperlink" Target="file:///C:\Users\daria\Desktop\2.%20Mis_Przyjaciel...plan%20pracy.docx" TargetMode="External"/><Relationship Id="rId122" Type="http://schemas.openxmlformats.org/officeDocument/2006/relationships/hyperlink" Target="file:///C:\Users\daria\Desktop\2.%20Mis_Przyjaciel...plan%20pracy.docx" TargetMode="External"/><Relationship Id="rId143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esktop\2.%20Mis_Przyjaciel...plan%20pracy.docx" TargetMode="External"/><Relationship Id="rId185" Type="http://schemas.openxmlformats.org/officeDocument/2006/relationships/hyperlink" Target="file:///C:\Users\daria\Desktop\2.%20Mis_Przyjaciel...plan%20pracy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daria\Desktop\2.%20Mis_Przyjaciel...plan%20pracy.docx" TargetMode="External"/><Relationship Id="rId180" Type="http://schemas.openxmlformats.org/officeDocument/2006/relationships/hyperlink" Target="file:///C:\Users\daria\Desktop\2.%20Mis_Przyjaciel...plan%20pracy.docx" TargetMode="External"/><Relationship Id="rId210" Type="http://schemas.openxmlformats.org/officeDocument/2006/relationships/footer" Target="footer3.xml"/><Relationship Id="rId26" Type="http://schemas.openxmlformats.org/officeDocument/2006/relationships/hyperlink" Target="file:///C:\Users\daria\Desktop\2.%20Mis_Przyjaciel...plan%20pracy.docx" TargetMode="External"/><Relationship Id="rId47" Type="http://schemas.openxmlformats.org/officeDocument/2006/relationships/hyperlink" Target="file:///C:\Users\daria\Desktop\2.%20Mis_Przyjaciel...plan%20pracy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esktop\2.%20Mis_Przyjaciel...plan%20pracy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esktop\2.%20Mis_Przyjaciel...plan%20pracy.docx" TargetMode="External"/><Relationship Id="rId175" Type="http://schemas.openxmlformats.org/officeDocument/2006/relationships/hyperlink" Target="file:///C:\Users\daria\Desktop\2.%20Mis_Przyjaciel...plan%20pracy.docx" TargetMode="External"/><Relationship Id="rId196" Type="http://schemas.openxmlformats.org/officeDocument/2006/relationships/hyperlink" Target="file:///C:\Users\daria\Desktop\2.%20Mis_Przyjaciel...plan%20pracy.docx" TargetMode="External"/><Relationship Id="rId200" Type="http://schemas.openxmlformats.org/officeDocument/2006/relationships/hyperlink" Target="file:///C:\Users\daria\Desktop\2.%20Mis_Przyjaciel...plan%20pracy.docx" TargetMode="External"/><Relationship Id="rId16" Type="http://schemas.openxmlformats.org/officeDocument/2006/relationships/hyperlink" Target="file:///C:\Users\daria\Desktop\2.%20Mis_Przyjaciel...plan%20pracy.docx" TargetMode="External"/><Relationship Id="rId37" Type="http://schemas.openxmlformats.org/officeDocument/2006/relationships/hyperlink" Target="file:///C:\Users\daria\Desktop\2.%20Mis_Przyjaciel...plan%20pracy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esktop\2.%20Mis_Przyjaciel...plan%20pracy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esktop\2.%20Mis_Przyjaciel...plan%20pracy.docx" TargetMode="External"/><Relationship Id="rId211" Type="http://schemas.openxmlformats.org/officeDocument/2006/relationships/fontTable" Target="fontTable.xm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esktop\2.%20Mis_Przyjaciel...plan%20pracy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esktop\2.%20Mis_Przyjaciel...plan%20pracy.docx" TargetMode="External"/><Relationship Id="rId134" Type="http://schemas.openxmlformats.org/officeDocument/2006/relationships/hyperlink" Target="file:///C:\Users\daria\Desktop\2.%20Mis_Przyjaciel...plan%20pracy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daria\Desktop\2.%20Mis_Przyjaciel...plan%20pracy.docx" TargetMode="External"/><Relationship Id="rId201" Type="http://schemas.openxmlformats.org/officeDocument/2006/relationships/hyperlink" Target="file:///C:\Users\daria\Desktop\2.%20Mis_Przyjaciel...plan%20pracy.docx" TargetMode="Externa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esktop\2.%20Mis_Przyjaciel...plan%20pracy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esktop\2.%20Mis_Przyjaciel...plan%20pracy.docx" TargetMode="External"/><Relationship Id="rId1" Type="http://schemas.openxmlformats.org/officeDocument/2006/relationships/customXml" Target="../customXml/item1.xml"/><Relationship Id="rId212" Type="http://schemas.openxmlformats.org/officeDocument/2006/relationships/theme" Target="theme/theme1.xm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esktop\2.%20Mis_Przyjaciel...plan%20pracy.docx" TargetMode="External"/><Relationship Id="rId114" Type="http://schemas.openxmlformats.org/officeDocument/2006/relationships/hyperlink" Target="file:///C:\Users\daria\Desktop\2.%20Mis_Przyjaciel...plan%20pracy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daria\Desktop\2.%20Mis_Przyjaciel...plan%20pracy.docx" TargetMode="External"/><Relationship Id="rId198" Type="http://schemas.openxmlformats.org/officeDocument/2006/relationships/hyperlink" Target="file:///C:\Users\daria\Desktop\2.%20Mis_Przyjaciel...plan%20pracy.docx" TargetMode="External"/><Relationship Id="rId202" Type="http://schemas.openxmlformats.org/officeDocument/2006/relationships/hyperlink" Target="file:///C:\Users\daria\Desktop\2.%20Mis_Przyjaciel...plan%20pracy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esktop\2.%20Mis_Przyjaciel...plan%20pracy.docx" TargetMode="External"/><Relationship Id="rId50" Type="http://schemas.openxmlformats.org/officeDocument/2006/relationships/hyperlink" Target="file:///C:\Users\daria\Desktop\2.%20Mis_Przyjaciel...plan%20pracy.docx" TargetMode="External"/><Relationship Id="rId104" Type="http://schemas.openxmlformats.org/officeDocument/2006/relationships/hyperlink" Target="file:///C:\Users\daria\Desktop\2.%20Mis_Przyjaciel...plan%20pracy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esktop\2.%20Mis_Przyjaciel...plan%20pracy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daria\Desktop\2.%20Mis_Przyjaciel...plan%20pracy.docx" TargetMode="Externa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40" Type="http://schemas.openxmlformats.org/officeDocument/2006/relationships/hyperlink" Target="file:///C:\Users\daria\Desktop\2.%20Mis_Przyjaciel...plan%20pracy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esktop\2.%20Mis_Przyjaciel...plan%20pracy.docx" TargetMode="External"/><Relationship Id="rId157" Type="http://schemas.openxmlformats.org/officeDocument/2006/relationships/hyperlink" Target="file:///C:\Users\daria\Desktop\2.%20Mis_Przyjaciel...plan%20pracy.docx" TargetMode="External"/><Relationship Id="rId178" Type="http://schemas.openxmlformats.org/officeDocument/2006/relationships/hyperlink" Target="file:///C:\Users\daria\Desktop\2.%20Mis_Przyjaciel...plan%20pracy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4428E-C516-4E3B-A3A6-F065FB4F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19458</Words>
  <Characters>116754</Characters>
  <Application>Microsoft Office Word</Application>
  <DocSecurity>0</DocSecurity>
  <Lines>972</Lines>
  <Paragraphs>271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135941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2025-08-24T16:48:00Z</dcterms:created>
  <dcterms:modified xsi:type="dcterms:W3CDTF">2025-08-24T16:48:00Z</dcterms:modified>
  <dc:language>pl-PL</dc:language>
</cp:coreProperties>
</file>