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849D" w14:textId="77777777" w:rsidR="00E66B96" w:rsidRDefault="00C76252" w:rsidP="00862B2A">
      <w:pPr>
        <w:spacing w:after="0" w:line="240" w:lineRule="auto"/>
        <w:rPr>
          <w:rFonts w:eastAsia="Calibri" w:cstheme="minorHAnsi"/>
          <w:b/>
        </w:rPr>
      </w:pPr>
      <w:r w:rsidRPr="00F009F4">
        <w:rPr>
          <w:rFonts w:cstheme="minorHAnsi"/>
          <w:b/>
          <w:bCs/>
        </w:rPr>
        <w:t xml:space="preserve">Tydzień XIX. </w:t>
      </w:r>
      <w:r w:rsidRPr="00F009F4">
        <w:rPr>
          <w:rFonts w:eastAsia="Calibri" w:cstheme="minorHAnsi"/>
          <w:b/>
        </w:rPr>
        <w:t>Nasi dziadkowie</w:t>
      </w:r>
    </w:p>
    <w:p w14:paraId="498A771E" w14:textId="77777777" w:rsidR="00F009F4" w:rsidRPr="00F009F4" w:rsidRDefault="00F009F4" w:rsidP="00862B2A">
      <w:pPr>
        <w:spacing w:after="0" w:line="240" w:lineRule="auto"/>
        <w:rPr>
          <w:rFonts w:cstheme="minorHAnsi"/>
          <w:b/>
          <w:bCs/>
        </w:rPr>
      </w:pPr>
    </w:p>
    <w:p w14:paraId="60088BF1" w14:textId="77777777" w:rsidR="00E66B96" w:rsidRDefault="00C76252" w:rsidP="00862B2A">
      <w:pPr>
        <w:spacing w:after="0" w:line="240" w:lineRule="auto"/>
        <w:rPr>
          <w:rFonts w:cstheme="minorHAnsi"/>
          <w:b/>
          <w:bCs/>
        </w:rPr>
      </w:pPr>
      <w:r w:rsidRPr="00F009F4">
        <w:rPr>
          <w:rFonts w:cstheme="minorHAnsi"/>
          <w:b/>
          <w:bCs/>
        </w:rPr>
        <w:t>Zamierzenia wychowawczo-dydaktyczne (cele ogólne)</w:t>
      </w:r>
    </w:p>
    <w:p w14:paraId="42ED98C8" w14:textId="77777777" w:rsidR="00F009F4" w:rsidRPr="00F009F4" w:rsidRDefault="00F009F4" w:rsidP="00862B2A">
      <w:pPr>
        <w:spacing w:after="0" w:line="240" w:lineRule="auto"/>
        <w:rPr>
          <w:rFonts w:cstheme="minorHAnsi"/>
          <w:b/>
          <w:bCs/>
        </w:rPr>
      </w:pPr>
    </w:p>
    <w:p w14:paraId="300B10A4" w14:textId="77777777" w:rsidR="00E66B96" w:rsidRDefault="00C76252" w:rsidP="00862B2A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009F4">
        <w:rPr>
          <w:rFonts w:cstheme="minorHAnsi"/>
        </w:rPr>
        <w:t>poznawanie  poznanie definicji słowa szacunek, utrwalanie znajomości relacji rodzinnych, stopni pokrewieństwa, rozwijanie umiejętności ruchowych, doskonalenie postawy wyrażającej szacunek do innych osób</w:t>
      </w:r>
    </w:p>
    <w:p w14:paraId="338A3134" w14:textId="77777777" w:rsidR="00F009F4" w:rsidRPr="00F009F4" w:rsidRDefault="00F009F4" w:rsidP="00862B2A">
      <w:pPr>
        <w:widowControl w:val="0"/>
        <w:spacing w:after="0" w:line="240" w:lineRule="auto"/>
        <w:ind w:left="720"/>
        <w:rPr>
          <w:rFonts w:cstheme="minorHAnsi"/>
        </w:rPr>
      </w:pPr>
    </w:p>
    <w:p w14:paraId="578E789F" w14:textId="77777777" w:rsidR="00E66B96" w:rsidRDefault="00C76252" w:rsidP="00862B2A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009F4">
        <w:rPr>
          <w:rFonts w:cstheme="minorHAnsi"/>
        </w:rPr>
        <w:t>poszerzanie wiedzy o członkach swojej rodziny, ćwiczenie znajomości nazw stopni pokrewieństwa, utrwalanie znajomości piosenki, rozwijanie kreatywności podczas wymyślania zabaw, gier</w:t>
      </w:r>
    </w:p>
    <w:p w14:paraId="0FB658B6" w14:textId="77777777" w:rsidR="00F009F4" w:rsidRPr="00F009F4" w:rsidRDefault="00F009F4" w:rsidP="00862B2A">
      <w:pPr>
        <w:widowControl w:val="0"/>
        <w:spacing w:after="0" w:line="240" w:lineRule="auto"/>
        <w:rPr>
          <w:rFonts w:cstheme="minorHAnsi"/>
        </w:rPr>
      </w:pPr>
    </w:p>
    <w:p w14:paraId="6175F5A3" w14:textId="77777777" w:rsidR="00E66B96" w:rsidRDefault="00C76252" w:rsidP="00862B2A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009F4">
        <w:rPr>
          <w:rFonts w:cstheme="minorHAnsi"/>
        </w:rPr>
        <w:t>poznawanie zabaw z czasów babć i dziadków, rozwijanie umiejętności klasyfikacji i argumentowania swoich wyborów, doskonalenie umiejętności przeliczania pieniędzy w ramach edukacji ekonomicznej, budowanie więzi międzypokoleniowej</w:t>
      </w:r>
    </w:p>
    <w:p w14:paraId="055D5EE9" w14:textId="77777777" w:rsidR="00F009F4" w:rsidRPr="00F009F4" w:rsidRDefault="00F009F4" w:rsidP="00862B2A">
      <w:pPr>
        <w:widowControl w:val="0"/>
        <w:spacing w:after="0" w:line="240" w:lineRule="auto"/>
        <w:rPr>
          <w:rFonts w:cstheme="minorHAnsi"/>
        </w:rPr>
      </w:pPr>
    </w:p>
    <w:p w14:paraId="6A0ECB50" w14:textId="77777777" w:rsidR="00E66B96" w:rsidRDefault="00C76252" w:rsidP="00862B2A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009F4">
        <w:rPr>
          <w:rFonts w:cstheme="minorHAnsi"/>
        </w:rPr>
        <w:t>poszerzenie wiedzy na temat sposobów spędzania czasu z babcią i dziadkiem, usprawnienie motoryki małej, ćwiczenie uważności</w:t>
      </w:r>
    </w:p>
    <w:p w14:paraId="549A9E84" w14:textId="77777777" w:rsidR="00F009F4" w:rsidRPr="00F009F4" w:rsidRDefault="00F009F4" w:rsidP="00862B2A">
      <w:pPr>
        <w:widowControl w:val="0"/>
        <w:spacing w:after="0" w:line="240" w:lineRule="auto"/>
        <w:rPr>
          <w:rFonts w:cstheme="minorHAnsi"/>
        </w:rPr>
      </w:pPr>
    </w:p>
    <w:p w14:paraId="4AC021B8" w14:textId="77777777" w:rsidR="00E66B96" w:rsidRPr="00F009F4" w:rsidRDefault="00C76252" w:rsidP="00862B2A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009F4">
        <w:rPr>
          <w:rFonts w:cstheme="minorHAnsi"/>
        </w:rPr>
        <w:t>poznawanie tradycyjnych melodii i zabaw, poszerzanie umiejętności manualnych, doskonalenie umiejętności składania życzeń</w:t>
      </w:r>
      <w:r w:rsidRPr="00F009F4">
        <w:rPr>
          <w:rFonts w:cstheme="minorHAnsi"/>
        </w:rP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75"/>
        <w:gridCol w:w="2359"/>
        <w:gridCol w:w="5951"/>
        <w:gridCol w:w="1342"/>
        <w:gridCol w:w="1549"/>
        <w:gridCol w:w="1849"/>
      </w:tblGrid>
      <w:tr w:rsidR="00E66B96" w:rsidRPr="00F009F4" w14:paraId="19C82D74" w14:textId="77777777" w:rsidTr="00527C40">
        <w:trPr>
          <w:trHeight w:val="569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DA5BAC" w14:textId="77777777" w:rsidR="00E66B96" w:rsidRPr="00F009F4" w:rsidRDefault="00C76252" w:rsidP="00F009F4">
            <w:pPr>
              <w:pageBreakBefore/>
              <w:spacing w:after="0" w:line="240" w:lineRule="auto"/>
              <w:rPr>
                <w:rFonts w:cstheme="minorHAnsi"/>
                <w:b/>
              </w:rPr>
            </w:pPr>
            <w:r w:rsidRPr="00F009F4"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FBA86F" w14:textId="77777777" w:rsidR="00E66B96" w:rsidRPr="00F009F4" w:rsidRDefault="00C76252" w:rsidP="00F009F4">
            <w:pPr>
              <w:spacing w:after="0" w:line="240" w:lineRule="auto"/>
              <w:rPr>
                <w:rFonts w:cstheme="minorHAnsi"/>
                <w:b/>
              </w:rPr>
            </w:pPr>
            <w:r w:rsidRPr="00F009F4">
              <w:rPr>
                <w:rFonts w:cstheme="minorHAnsi"/>
                <w:b/>
              </w:rPr>
              <w:t>Działania dzieci</w:t>
            </w:r>
          </w:p>
        </w:tc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7960B9" w14:textId="77777777" w:rsidR="00E66B96" w:rsidRPr="00F009F4" w:rsidRDefault="00C76252" w:rsidP="00F009F4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 w:rsidRPr="00F009F4"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806E1A" w14:textId="77777777" w:rsidR="00E66B96" w:rsidRPr="00F009F4" w:rsidRDefault="00C76252" w:rsidP="00F009F4">
            <w:pPr>
              <w:spacing w:after="0" w:line="240" w:lineRule="auto"/>
              <w:rPr>
                <w:rFonts w:cstheme="minorHAnsi"/>
                <w:b/>
              </w:rPr>
            </w:pPr>
            <w:r w:rsidRPr="00F009F4">
              <w:rPr>
                <w:rFonts w:cstheme="minorHAnsi"/>
                <w:b/>
              </w:rPr>
              <w:t>Pomoce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0CAD91" w14:textId="77777777" w:rsidR="00E66B96" w:rsidRPr="00F009F4" w:rsidRDefault="00C76252" w:rsidP="00F009F4">
            <w:pPr>
              <w:spacing w:after="0" w:line="240" w:lineRule="auto"/>
              <w:rPr>
                <w:rFonts w:cstheme="minorHAnsi"/>
                <w:b/>
              </w:rPr>
            </w:pPr>
            <w:r w:rsidRPr="00F009F4"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B7083" w14:textId="77777777" w:rsidR="00E66B96" w:rsidRPr="00F009F4" w:rsidRDefault="00C76252" w:rsidP="00F009F4">
            <w:pPr>
              <w:spacing w:after="0" w:line="240" w:lineRule="auto"/>
              <w:rPr>
                <w:rFonts w:cstheme="minorHAnsi"/>
                <w:b/>
              </w:rPr>
            </w:pPr>
            <w:r w:rsidRPr="00F009F4">
              <w:rPr>
                <w:rFonts w:cstheme="minorHAnsi"/>
                <w:b/>
              </w:rPr>
              <w:t>Kompetencje kluczowe</w:t>
            </w:r>
          </w:p>
        </w:tc>
      </w:tr>
      <w:tr w:rsidR="00527C40" w:rsidRPr="00F009F4" w14:paraId="75294F6F" w14:textId="77777777" w:rsidTr="00527C40">
        <w:trPr>
          <w:cantSplit/>
          <w:trHeight w:val="451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92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  <w:b/>
              </w:rPr>
            </w:pPr>
            <w:r w:rsidRPr="00F009F4">
              <w:rPr>
                <w:rFonts w:eastAsia="Calibri" w:cstheme="minorHAnsi"/>
                <w:b/>
              </w:rPr>
              <w:t>1. Z szacunkiem do starszych</w:t>
            </w:r>
          </w:p>
          <w:p w14:paraId="0A8E074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  <w:b/>
              </w:rPr>
            </w:pPr>
          </w:p>
          <w:p w14:paraId="05BA7A3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  <w:b/>
              </w:rPr>
            </w:pPr>
          </w:p>
          <w:p w14:paraId="5DEFBC7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aktywność kulturowa + aktywność fizyczna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005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F009F4">
              <w:rPr>
                <w:rFonts w:eastAsia="Calibri" w:cstheme="minorHAnsi"/>
              </w:rPr>
              <w:t>1. Zabawy dowolne w kącikach tematycznych. „Życzenia dla babci i dziadka” – powitanka.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A29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bierze udział we wspólnych zabawach tematycznych</w:t>
            </w:r>
          </w:p>
          <w:p w14:paraId="7C69EC5A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stosuje się ustalonych zasad podczas zabawy</w:t>
            </w:r>
          </w:p>
          <w:p w14:paraId="069D2126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wskazuje skuteczne sposoby rozwiązywania problemów</w:t>
            </w:r>
          </w:p>
          <w:p w14:paraId="550D6A5F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pomaga w zachowaniu porządku</w:t>
            </w:r>
          </w:p>
          <w:p w14:paraId="7EB6A7DB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śpiewa i ilustruje ruchem tekst pląsu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8B9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  <w:i/>
              </w:rPr>
              <w:t>Powitanki.</w:t>
            </w:r>
            <w:r w:rsidRPr="00F009F4">
              <w:rPr>
                <w:rFonts w:cstheme="minorHAnsi"/>
              </w:rPr>
              <w:t xml:space="preserve"> CD1.37–38, </w:t>
            </w:r>
            <w:r w:rsidRPr="00F009F4">
              <w:rPr>
                <w:rFonts w:cstheme="minorHAnsi"/>
                <w:i/>
              </w:rPr>
              <w:t>e-Miś,</w:t>
            </w:r>
            <w:r w:rsidRPr="00F009F4"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3CFB" w14:textId="649A8D8F" w:rsidR="00527C40" w:rsidRPr="00F009F4" w:rsidRDefault="00527C40" w:rsidP="00527C40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9479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89479C">
              <w:rPr>
                <w:rFonts w:eastAsia="Calibri" w:cstheme="minorHAnsi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479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przejawia poczucie własnej wartości jako osoby, wyraża szacunek wobec innych osób i przestrzegając tych wartości, nawiązuje relacje rówieśnicze" w:history="1">
              <w:r w:rsidRPr="0003345B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0729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807294">
              <w:rPr>
                <w:rFonts w:eastAsia="Calibri" w:cstheme="minorHAnsi"/>
              </w:rPr>
              <w:t xml:space="preserve">, </w:t>
            </w:r>
            <w:hyperlink r:id="rId12" w:anchor="Społeczny_obszar_rozwoju_dziecka" w:tooltip="respektuje prawa i obowiązki swoje oraz innych osób, zwracając uwagę na ich indywidualne potrzeby" w:history="1">
              <w:r w:rsidRPr="00807294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C0A13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D7A0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D7A04"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D7A0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3F3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D47757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  <w:p w14:paraId="3971823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 xml:space="preserve">Kompetencje w zakresie </w:t>
            </w:r>
            <w:r w:rsidRPr="00F009F4">
              <w:rPr>
                <w:rFonts w:cstheme="minorHAnsi"/>
              </w:rPr>
              <w:t>porozumiewanie się w języku ojczystym</w:t>
            </w:r>
          </w:p>
          <w:p w14:paraId="529E205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174AD28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obywatelskie</w:t>
            </w:r>
          </w:p>
          <w:p w14:paraId="2C7BCF6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24D15387" w14:textId="77777777" w:rsidR="00527C40" w:rsidRPr="00F009F4" w:rsidRDefault="00527C40" w:rsidP="00527C40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D7E2E19" w14:textId="77777777" w:rsidR="00527C40" w:rsidRPr="00F009F4" w:rsidRDefault="00527C40" w:rsidP="00527C40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3CBB369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08ACA8D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51B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544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2. „Przekazuję głos…” – zabawa wprowadzająca do tematu dnia.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467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odgrywa scenki na temat wymyślony przez siebie, korzystając z pacynek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64E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maskotka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8B19" w14:textId="5A3858EC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6" w:anchor="Emocjonalny_obszar_rozwoju_dziecka" w:tooltip="szanuje emocje swoje i innych osób" w:history="1">
              <w:r w:rsidRPr="00AB6B66">
                <w:rPr>
                  <w:rStyle w:val="Hipercze"/>
                  <w:rFonts w:eastAsia="Calibri" w:cstheme="minorHAnsi"/>
                </w:rPr>
                <w:t>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571930">
                <w:rPr>
                  <w:rStyle w:val="Hipercze"/>
                  <w:rFonts w:eastAsia="Calibri" w:cstheme="minorHAnsi"/>
                </w:rPr>
                <w:t>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" w:anchor="Społeczny_obszar_rozwoju_dziecka" w:tooltip="przejawia poczucie własnej wartości jako osoby, wyraża szacunek wobec innych osób i przestrzegając tych wartości, nawiązuje relacje rówieśnicze" w:history="1">
              <w:r w:rsidRPr="00C7086C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C7086C">
              <w:rPr>
                <w:rFonts w:eastAsia="Calibri" w:cstheme="minorHAnsi"/>
              </w:rPr>
              <w:t xml:space="preserve">, </w:t>
            </w:r>
            <w:hyperlink r:id="rId1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C7086C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000E6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A000E6">
              <w:rPr>
                <w:rFonts w:eastAsia="Calibri" w:cstheme="minorHAnsi"/>
              </w:rPr>
              <w:t xml:space="preserve">, </w:t>
            </w:r>
            <w:hyperlink r:id="rId21" w:anchor="Społeczny_obszar_rozwoju_dziecka" w:tooltip="respektuje prawa i obowiązki swoje oraz innych osób, zwracając uwagę na ich indywidualne potrzeby" w:history="1">
              <w:r w:rsidRPr="00A000E6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A000E6">
              <w:rPr>
                <w:rFonts w:eastAsia="Calibri" w:cstheme="minorHAnsi"/>
              </w:rPr>
              <w:t xml:space="preserve">, </w:t>
            </w:r>
            <w:hyperlink r:id="rId22" w:anchor="Społeczny_obszar_rozwoju_dziecka" w:tooltip="obdarza uwagą inne dzieci i osoby dorosłe" w:history="1">
              <w:r w:rsidRPr="00A000E6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D1512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1F2C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D1C264C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9676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EA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3. Zestaw ćwiczeń porannych nr 19. Kształtowanie codziennych nawyków higienicznych po zabawie i przed posiłkiem.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835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aktywnie uczestniczy w zabawach ruchowych, w tym naśladowczych, z przyborami, przy akompaniamencie instrumentu</w:t>
            </w:r>
          </w:p>
          <w:p w14:paraId="27E3C8E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wykonuje czynności samoobsługowe: wkłada kurtkę, zapina suwak i guziki</w:t>
            </w:r>
          </w:p>
          <w:p w14:paraId="689ED1D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samodzielnie, poprawnie wkłada i zapina buty</w:t>
            </w:r>
          </w:p>
          <w:p w14:paraId="2FE4ADA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nie trzyma łokci na stole, nie mówi z pełnymi ustami</w:t>
            </w:r>
          </w:p>
          <w:p w14:paraId="72E687E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odpoczywa, gdy jest zmęczone, spocone</w:t>
            </w:r>
          </w:p>
          <w:p w14:paraId="10F8978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dba o czystość osobistą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A5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bębenek, szarfy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04E8" w14:textId="3AC98ECA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8218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26E58B80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5DFB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7F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4. „Dzień Babci i Dziadka” – opowiadanie Z. Staneckiej. „Serca dla babci i dziadka” – zabawa ruchowa.</w:t>
            </w:r>
          </w:p>
          <w:p w14:paraId="19A2E10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568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cstheme="minorHAnsi"/>
              </w:rPr>
              <w:t xml:space="preserve">- </w:t>
            </w:r>
            <w:r w:rsidRPr="00F009F4">
              <w:rPr>
                <w:rFonts w:eastAsia="Calibri" w:cstheme="minorHAnsi"/>
              </w:rPr>
              <w:t>słucha dłuższych utworów literatury dziecięcej</w:t>
            </w:r>
          </w:p>
          <w:p w14:paraId="33C67CF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wypowiada się pełnymi zdaniami na temat utworów literackich, używa słownictwa czynnego, stosuje poprawnie wszystkie formy fleksyjne</w:t>
            </w:r>
          </w:p>
          <w:p w14:paraId="60B4CAF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dzieli się swoimi przeżyciami związanymi z kontaktem z dziadkami</w:t>
            </w:r>
          </w:p>
          <w:p w14:paraId="12DC8C7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nazywa emocje przeżywane w różnych sytuacjach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71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woreczki gimnastyczne, tamburyn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BE96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154A5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7154A5">
              <w:rPr>
                <w:rFonts w:eastAsia="Calibri" w:cstheme="minorHAnsi"/>
              </w:rPr>
              <w:t xml:space="preserve">, </w:t>
            </w:r>
            <w:hyperlink r:id="rId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154A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" w:anchor="Emocjonalny_obszar_rozwoju_dziecka" w:tooltip="przedstawia swoje emocje i uczucia, używając charakterystycznych dla dziecka form wyrazu" w:history="1">
              <w:r w:rsidRPr="00886AA0">
                <w:rPr>
                  <w:rStyle w:val="Hipercze"/>
                  <w:rFonts w:eastAsia="Calibri" w:cstheme="minorHAnsi"/>
                </w:rPr>
                <w:t>II.4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10B36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010B36">
              <w:rPr>
                <w:rFonts w:eastAsia="Calibri" w:cstheme="minorHAnsi"/>
                <w:lang w:val="de-DE"/>
              </w:rPr>
              <w:t xml:space="preserve">, </w:t>
            </w:r>
            <w:hyperlink r:id="rId3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10B36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010B36"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odróżnia elementy świata fikcji od realnej rzeczywistości; byty rzeczywiste od medialnych, byty realistyczne od fikcyjnych" w:history="1">
              <w:r w:rsidRPr="00010B36">
                <w:rPr>
                  <w:rStyle w:val="Hipercze"/>
                  <w:rFonts w:eastAsia="Calibri" w:cstheme="minorHAnsi"/>
                </w:rPr>
                <w:t>IV.3</w:t>
              </w:r>
            </w:hyperlink>
            <w:r>
              <w:rPr>
                <w:rFonts w:eastAsia="Calibri" w:cstheme="minorHAnsi"/>
              </w:rPr>
              <w:t>,</w:t>
            </w:r>
          </w:p>
          <w:p w14:paraId="30A0C758" w14:textId="49D76D36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3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F70D0">
                <w:rPr>
                  <w:rStyle w:val="Hipercze"/>
                  <w:rFonts w:eastAsia="Calibri" w:cstheme="minorHAnsi"/>
                </w:rPr>
                <w:t>IV.5</w:t>
              </w:r>
            </w:hyperlink>
            <w:r w:rsidRPr="002F70D0">
              <w:rPr>
                <w:rFonts w:eastAsia="Calibri" w:cstheme="minorHAnsi"/>
              </w:rPr>
              <w:t xml:space="preserve">, </w:t>
            </w:r>
            <w:hyperlink r:id="rId3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F70D0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C38A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527C40" w:rsidRPr="00F009F4" w14:paraId="2A83F5D2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56F8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F67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5. „Czym jest szacunek?” – rozmowa kierowana. „Jak oddziałujemy na innych” – zabawa</w:t>
            </w:r>
          </w:p>
          <w:p w14:paraId="60A881F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integracyjna. „Ukłon w stronę babci i dziadka” – zabawa ruchowa.</w:t>
            </w:r>
          </w:p>
          <w:p w14:paraId="3B8E37D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466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 xml:space="preserve">- </w:t>
            </w:r>
            <w:r w:rsidRPr="00F009F4">
              <w:rPr>
                <w:rFonts w:eastAsia="Calibri" w:cstheme="minorHAnsi"/>
              </w:rPr>
              <w:t>wyjaśnia swoją przynależność do rodziny</w:t>
            </w:r>
          </w:p>
          <w:p w14:paraId="5799084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jako członek rodziny opisuje stopnie pokrewieństwa: dziadek, babcia, ciocia, wujek, np. dziadek to tata taty</w:t>
            </w:r>
          </w:p>
          <w:p w14:paraId="24E03EA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wskazuje, w jaki sposób można okazywać szacunek innym</w:t>
            </w:r>
          </w:p>
          <w:p w14:paraId="49CF52F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wykonuje zadania z innymi dziećmi</w:t>
            </w:r>
          </w:p>
          <w:p w14:paraId="31AFD66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aktywnie uczestniczy w zabawach ruchowych, ćwicząc duże grupy mięśniowe</w:t>
            </w:r>
          </w:p>
          <w:p w14:paraId="41C212F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D29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sznurek, woreczki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70F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3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B71FB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FB71FB">
              <w:rPr>
                <w:rFonts w:eastAsia="Calibri" w:cstheme="minorHAnsi"/>
              </w:rPr>
              <w:t xml:space="preserve">, </w:t>
            </w:r>
            <w:hyperlink r:id="rId38" w:anchor="Fizyczny_obszar_rozwoju_dziecka" w:tooltip="inicjuje zabawy konstrukcyjne, majsterkuje, buduje, wykorzystując zabawki, materiały użytkowe, w tym materiał naturalny" w:history="1">
              <w:r w:rsidRPr="00FB71F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Fizyczny_obszar_rozwoju_dziecka" w:tooltip="wykonuje podstawowe ćwiczenia kształtujące nawyk utrzymania prawidłowej postawy ciała" w:history="1">
              <w:r w:rsidRPr="001B25A9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0" w:anchor="Emocjonalny_obszar_rozwoju_dziecka" w:tooltip="szanuje emocje swoje i innych osób" w:history="1">
              <w:r w:rsidRPr="00AB6B66">
                <w:rPr>
                  <w:rStyle w:val="Hipercze"/>
                  <w:rFonts w:eastAsia="Calibri" w:cstheme="minorHAnsi"/>
                </w:rPr>
                <w:t>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1" w:anchor="Emocjonalny_obszar_rozwoju_dziecka" w:tooltip="wczuwa się w emocje i uczucia osób z najbliższego otoczenia" w:history="1">
              <w:r w:rsidRPr="000417CF">
                <w:rPr>
                  <w:rStyle w:val="Hipercze"/>
                  <w:rFonts w:eastAsia="Calibri" w:cstheme="minorHAnsi"/>
                </w:rPr>
                <w:t>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2" w:anchor="Społeczny_obszar_rozwoju_dziecka" w:tooltip="obdarza uwagą inne dzieci i osoby dorosłe" w:history="1">
              <w:r w:rsidRPr="00AE76F5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>,</w:t>
            </w:r>
          </w:p>
          <w:p w14:paraId="081F5461" w14:textId="35225A5C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4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07EF0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B07EF0">
              <w:rPr>
                <w:rFonts w:eastAsia="Calibri" w:cstheme="minorHAnsi"/>
              </w:rPr>
              <w:t xml:space="preserve">, </w:t>
            </w:r>
            <w:hyperlink r:id="rId4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07EF0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4B30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BFAD19D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A459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A21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6. Zabawy przy stolikach: młodsze przedszkolaki – zabawa plastyczna „Paleta z kolorami”, starsze przedszkolaki – praca z KA2.65.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509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opisuje upodobania i zainteresowania swoich dziadków</w:t>
            </w:r>
          </w:p>
          <w:p w14:paraId="53C0EE8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wykonuje pracę plastyczną techniką malowania palcami zgodnie z poleceniem;</w:t>
            </w:r>
          </w:p>
          <w:p w14:paraId="2B8C2DD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wykonuje zadania w kartach pracy zgodnie z poleceniem: opowiada treść zdjęć, łączy w pary zdjęcia pokazujące te same aktywności, ale z wykorzystaniem starszych i nowszych urządzeń, sprzętów, opowiada o tym, w jaki sposób nowoczesne sprzęty pomagają ludziom w codziennym życiu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87D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kartki, farby, pędzle, 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4215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4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57B8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6" w:anchor="Fizyczny_obszar_rozwoju_dziecka" w:tooltip="wykazuje sprawność ciała i koordynację w stopniu pozwalającym na rozpoczęcie systematycznej nauki czynności złożonych, takich jak czytanie i pisanie" w:history="1">
              <w:r w:rsidRPr="006F6FF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4416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B332A8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4A0AEB0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76AD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7C9BD338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8322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CBE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7. Zabawy w ogrodzie przedszkolnym. „Gra w klasy” – zabawa ruchowa.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063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bierze udział w zabawach ruchowych organizowanych wspólnie z innymi dziećmi</w:t>
            </w:r>
          </w:p>
          <w:p w14:paraId="2FC1D5F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 podejmuje zabawy ruchowe, organizuje je</w:t>
            </w:r>
          </w:p>
          <w:p w14:paraId="3A39BC0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opisuje znaczenie powiedzenia „ruch to zdrowie”</w:t>
            </w:r>
          </w:p>
          <w:p w14:paraId="53EFD9F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ubiera się adekwatnie do pogody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E9F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patyk, kamyk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33B" w14:textId="2DD61179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49" w:anchor="Fizyczny_obszar_rozwoju_dziecka" w:tooltip="wykonuje czynności samoobsługowe: ubieranie się i rozbieranie, w tym czynności precyzyjne, np. zapinanie guzików, wiązanie sznurowadeł" w:history="1">
              <w:r w:rsidRPr="00F6342B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0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2" w:anchor="Fizyczny_obszar_rozwoju_dziecka" w:tooltip="wykonuje podstawowe ćwiczenia kształtujące nawyk utrzymania prawidłowej postawy ciała" w:history="1">
              <w:r w:rsidRPr="00040FCC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040FCC">
              <w:rPr>
                <w:rFonts w:eastAsia="Calibri" w:cstheme="minorHAnsi"/>
              </w:rPr>
              <w:t xml:space="preserve">, </w:t>
            </w:r>
            <w:hyperlink r:id="rId53" w:anchor="Fizyczny_obszar_rozwoju_dziecka" w:tooltip="wykazuje sprawność ciała i koordynację w stopniu pozwalającym na rozpoczęcie systematycznej nauki czynności złożonych, takich jak czytanie i pisanie" w:history="1">
              <w:r w:rsidRPr="00040FC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4" w:anchor="Społeczny_obszar_rozwoju_dziecka" w:tooltip="przejawia poczucie własnej wartości jako osoby, wyraża szacunek wobec innych osób i przestrzegając tych wartości, nawiązuje relacje rówieśnicze" w:history="1">
              <w:r w:rsidRPr="001E13D1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82E2F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182E2F">
              <w:rPr>
                <w:rFonts w:eastAsia="Calibri" w:cstheme="minorHAnsi"/>
              </w:rPr>
              <w:t xml:space="preserve">, </w:t>
            </w:r>
            <w:hyperlink r:id="rId56" w:anchor="Społeczny_obszar_rozwoju_dziecka" w:tooltip="respektuje prawa i obowiązki swoje oraz innych osób, zwracając uwagę na ich indywidualne potrzeby" w:history="1">
              <w:r w:rsidRPr="00182E2F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182E2F">
              <w:rPr>
                <w:rFonts w:eastAsia="Calibri" w:cstheme="minorHAnsi"/>
              </w:rPr>
              <w:t xml:space="preserve">, </w:t>
            </w:r>
            <w:hyperlink r:id="rId57" w:anchor="Społeczny_obszar_rozwoju_dziecka" w:tooltip="obdarza uwagą inne dzieci i osoby dorosłe" w:history="1">
              <w:r w:rsidRPr="00182E2F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182E2F">
              <w:rPr>
                <w:rFonts w:eastAsia="Calibri" w:cstheme="minorHAnsi"/>
              </w:rPr>
              <w:t xml:space="preserve">, </w:t>
            </w:r>
            <w:hyperlink r:id="rId58" w:anchor="Społeczny_obszar_rozwoju_dziecka" w:tooltip="komunikuje się z dziećmi i osobami dorosłymi, wykorzystując komunikaty werbalne i pozawerbalne; wyraża swoje oczekiwania społeczne wobec innego dziecka, grupy" w:history="1">
              <w:r w:rsidRPr="00182E2F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r w:rsidRPr="00AD6D9F">
              <w:rPr>
                <w:rStyle w:val="Hipercze"/>
                <w:rFonts w:cs="Calibri"/>
              </w:rPr>
              <w:t>IV.</w:t>
            </w:r>
            <w:r w:rsidRPr="00AD6D9F">
              <w:rPr>
                <w:rStyle w:val="Hipercze"/>
              </w:rPr>
              <w:t>2</w:t>
            </w:r>
            <w:r w:rsidRPr="00AD6D9F">
              <w:rPr>
                <w:rFonts w:eastAsia="Calibri"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 w:rsidRPr="00AD6D9F">
                <w:rPr>
                  <w:rStyle w:val="Hipercze"/>
                  <w:rFonts w:cs="Calibri"/>
                </w:rPr>
                <w:t>IV.</w:t>
              </w:r>
              <w:r w:rsidRPr="00AD6D9F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49D1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BE48761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3175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173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8. Zestaw ćwiczeń gimnastycznych nr 10.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EAA1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bierze aktywny udział w grupowych zabawach ruchowych</w:t>
            </w:r>
          </w:p>
          <w:p w14:paraId="567310B5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wykorzystuje orientację przestrzenną w grach i zabawach ruchowych</w:t>
            </w:r>
          </w:p>
          <w:p w14:paraId="1754D103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wykonuje ćwiczenia w leżeniu tyłem, wyprostne z przyborem, skłony w przód, w tył, w bok oraz skręty</w:t>
            </w:r>
          </w:p>
          <w:p w14:paraId="2BE33117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ćwiczy mięśnie brzucha i tułowia</w:t>
            </w:r>
          </w:p>
          <w:p w14:paraId="45DF0065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sprawnie ustawia się na sygnał i wykonuje zadanie zgodnie z poleceniem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EFA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woreczki gimnastyczne, koszyk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5553" w14:textId="4423F93B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0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2167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3E3C956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A7E4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AB0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9. „Imię mojej babci, imię mojego dziadka” – zabawa językowa.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6F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wymienia imiona członków najbliższej rodziny</w:t>
            </w:r>
          </w:p>
          <w:p w14:paraId="6CE0ADC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układa z liter napisy z imionami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F0B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kartka, mazak, W (litery) lub „Litery i sylaby”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0163" w14:textId="013DD280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6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044D3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A044D3">
              <w:rPr>
                <w:rFonts w:eastAsia="Calibri" w:cstheme="minorHAnsi"/>
                <w:lang w:val="de-DE"/>
              </w:rPr>
              <w:t xml:space="preserve">, </w:t>
            </w:r>
            <w:hyperlink r:id="rId6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044D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4A78D8">
                <w:rPr>
                  <w:rStyle w:val="Hipercze"/>
                  <w:rFonts w:eastAsia="Calibri" w:cstheme="minorHAnsi"/>
                </w:rPr>
                <w:t>IV.4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1097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3F666C6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BD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4EEE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6DA4F78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9B48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podejmuje zabawy swobodne i organizowane w sali: podczas zabaw konstrukcyjnych rozwija logiczne, algorytmiczne myślenie, umiejętność planowania oraz orientacji przestrzennej;</w:t>
            </w:r>
          </w:p>
          <w:p w14:paraId="0129FDA4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współdziała w parach, w grupach kilkuosobowych</w:t>
            </w:r>
          </w:p>
          <w:p w14:paraId="42F42005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ogląda książki, próbuje czytać krótkie teksty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367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24BB" w14:textId="7DC95B98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65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66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6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68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69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7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71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72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7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7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7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DCB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5E67EAF4" w14:textId="77777777" w:rsidTr="00527C40">
        <w:trPr>
          <w:cantSplit/>
          <w:trHeight w:val="483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BB2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  <w:b/>
              </w:rPr>
              <w:t>2. Historie naszych dziadków</w:t>
            </w:r>
          </w:p>
          <w:p w14:paraId="4ECAEFC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5A5CB37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315E2C8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aktywność językowa + aktywność fizyczna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35C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F009F4">
              <w:rPr>
                <w:rFonts w:eastAsia="Calibri" w:cstheme="minorHAnsi"/>
              </w:rPr>
              <w:t>1. Zabawy dowolne w kącikach tematycznych.</w:t>
            </w:r>
            <w:r w:rsidRPr="00F009F4">
              <w:rPr>
                <w:rFonts w:cstheme="minorHAnsi"/>
              </w:rPr>
              <w:t xml:space="preserve"> </w:t>
            </w:r>
            <w:r w:rsidRPr="00F009F4">
              <w:rPr>
                <w:rFonts w:eastAsia="Calibri" w:cstheme="minorHAnsi"/>
              </w:rPr>
              <w:t>„Życzenia dla babci i dziadka” – powitanka.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C026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bierze udział we wspólnych zabawach tematycznych</w:t>
            </w:r>
          </w:p>
          <w:p w14:paraId="4A612A86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stosuje się do ustalonych zasad podczas zabawy i zgodnie bawi się z innymi dziećmi</w:t>
            </w:r>
          </w:p>
          <w:p w14:paraId="0CA943C8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prezentuje skuteczne sposoby rozwiązywania problemów</w:t>
            </w:r>
          </w:p>
          <w:p w14:paraId="549A05C1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pomaga w zachowaniu porządku</w:t>
            </w:r>
          </w:p>
          <w:p w14:paraId="33DB9C80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śpiewa i ilustruje ruchem tekst pląsu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96B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  <w:i/>
              </w:rPr>
              <w:t>Powitanki.</w:t>
            </w:r>
            <w:r w:rsidRPr="00F009F4">
              <w:rPr>
                <w:rFonts w:cstheme="minorHAnsi"/>
              </w:rPr>
              <w:t xml:space="preserve"> CD1.37–38, </w:t>
            </w:r>
            <w:r w:rsidRPr="00F009F4">
              <w:rPr>
                <w:rFonts w:cstheme="minorHAnsi"/>
                <w:i/>
              </w:rPr>
              <w:t>e-Miś,</w:t>
            </w:r>
            <w:r w:rsidRPr="00F009F4"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D25C" w14:textId="13810681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76" w:anchor="Fizyczny_obszar_rozwoju_dziecka" w:tooltip="inicjuje zabawy konstrukcyjne, majsterkuje, buduje, wykorzystując zabawki, materiały użytkowe, w tym materiał naturalny" w:history="1">
              <w:r w:rsidRPr="0089479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89479C">
              <w:rPr>
                <w:rFonts w:eastAsia="Calibri" w:cstheme="minorHAnsi"/>
              </w:rPr>
              <w:t xml:space="preserve">, </w:t>
            </w:r>
            <w:hyperlink r:id="rId7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479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8" w:anchor="Społeczny_obszar_rozwoju_dziecka" w:tooltip="przejawia poczucie własnej wartości jako osoby, wyraża szacunek wobec innych osób i przestrzegając tych wartości, nawiązuje relacje rówieśnicze" w:history="1">
              <w:r w:rsidRPr="0003345B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0729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807294">
              <w:rPr>
                <w:rFonts w:eastAsia="Calibri" w:cstheme="minorHAnsi"/>
              </w:rPr>
              <w:t xml:space="preserve">, </w:t>
            </w:r>
            <w:hyperlink r:id="rId80" w:anchor="Społeczny_obszar_rozwoju_dziecka" w:tooltip="respektuje prawa i obowiązki swoje oraz innych osób, zwracając uwagę na ich indywidualne potrzeby" w:history="1">
              <w:r w:rsidRPr="00807294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C0A13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D7A0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D7A04">
              <w:rPr>
                <w:rFonts w:eastAsia="Calibri" w:cstheme="minorHAnsi"/>
              </w:rPr>
              <w:t xml:space="preserve">, </w:t>
            </w:r>
            <w:hyperlink r:id="rId8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D7A0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D5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354F95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1DEEFBB7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w zakresie świadomości i ekspresji kulturalnej</w:t>
            </w:r>
          </w:p>
          <w:p w14:paraId="743B656F" w14:textId="77777777" w:rsidR="00527C40" w:rsidRPr="00F009F4" w:rsidRDefault="00527C40" w:rsidP="00527C40">
            <w:pPr>
              <w:widowControl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  <w:p w14:paraId="25AF37E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 xml:space="preserve">Kompetencje w zakresie </w:t>
            </w:r>
            <w:r w:rsidRPr="00F009F4">
              <w:rPr>
                <w:rFonts w:cstheme="minorHAnsi"/>
              </w:rPr>
              <w:t>porozumiewanie się w językach obcych</w:t>
            </w:r>
          </w:p>
          <w:p w14:paraId="4DFF839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BF869C9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D8E3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022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2. „Witam wszystkich tych, którzy…”– zabawa wprowadzająca do tematu dnia.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B3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opisuje swoje potrzeby i zainteresowania oraz uczucia w stosunku do członków najbliższej rodziny</w:t>
            </w:r>
          </w:p>
          <w:p w14:paraId="6ED66D3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wyraża radość ze wspólnej zabawy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F02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52D9" w14:textId="435211A6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8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E0FAA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Fizyczny_obszar_rozwoju_dziecka" w:tooltip="wykonuje podstawowe ćwiczenia kształtujące nawyk utrzymania prawidłowej postawy ciała" w:history="1">
              <w:r w:rsidRPr="000D10D2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7059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7" w:anchor="Społeczny_obszar_rozwoju_dziecka" w:tooltip="obdarza uwagą inne dzieci i osoby dorosłe" w:history="1">
              <w:r w:rsidRPr="00B41B61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B41B61">
              <w:rPr>
                <w:rFonts w:eastAsia="Calibri" w:cstheme="minorHAnsi"/>
              </w:rPr>
              <w:t xml:space="preserve">, </w:t>
            </w:r>
            <w:hyperlink r:id="rId88" w:anchor="Społeczny_obszar_rozwoju_dziecka" w:tooltip="komunikuje się z dziećmi i osobami dorosłymi, wykorzystując komunikaty werbalne i pozawerbalne; wyraża swoje oczekiwania społeczne wobec innego dziecka, grupy" w:history="1">
              <w:r w:rsidRPr="00B41B61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A35A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5CEC0D7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F071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79E8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3. Zestaw ćwiczeń porannych nr 19. Kształtowanie codziennych nawyków higienicznych po zabawie i przed posiłkiem.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ABD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aktywnie uczestniczy w zabawach ruchowych, w tym naśladowczych, z przyborami, przy muzyce</w:t>
            </w:r>
          </w:p>
          <w:p w14:paraId="4B31735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wykonuje czynności samoobsługowe: wkłada kurtkę, zapina suwak i guziki</w:t>
            </w:r>
          </w:p>
          <w:p w14:paraId="4322530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samodzielnie, poprawnie wkłada i zapina buty</w:t>
            </w:r>
          </w:p>
          <w:p w14:paraId="16D7200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nie trzyma łokci na stole, nie mówi z pełnymi ustami</w:t>
            </w:r>
          </w:p>
          <w:p w14:paraId="55F3D3F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odpoczywa, gdy jest zmęczone, spocone</w:t>
            </w:r>
          </w:p>
          <w:p w14:paraId="0618033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wskazuje na konieczność dbania o czystość osobistą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8C2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bębenek, szarfy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78BA" w14:textId="305CBF44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8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9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9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4592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375A866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E980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1F8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4. „Zimowy spacer z dziadkami” – wprowadzenie piosenki. „Sto lat!” – zabawa ruchowa</w:t>
            </w:r>
          </w:p>
          <w:p w14:paraId="4C42AB6D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ze śpiewem.</w:t>
            </w:r>
          </w:p>
          <w:p w14:paraId="34B75A9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B6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bierze udział w zabawach rytmicznych przy piosence</w:t>
            </w:r>
          </w:p>
          <w:p w14:paraId="0CC8D51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ilustruje treści piosenki ruchem, wykorzystuje naturalne efekty</w:t>
            </w:r>
          </w:p>
          <w:p w14:paraId="0FA404B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odtwarza rytm, tempo, dynamikę muzyki za pomocą ruchu</w:t>
            </w:r>
          </w:p>
          <w:p w14:paraId="225591C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wskazuje, w jaki sposób można okazywać uczucia do bliskich, np. poprzez składanie życzeń, śpiewanie</w:t>
            </w:r>
            <w:r w:rsidRPr="00F009F4">
              <w:rPr>
                <w:rFonts w:cstheme="minorHAnsi"/>
                <w:i/>
                <w:iCs/>
              </w:rPr>
              <w:t xml:space="preserve"> Sto lat</w:t>
            </w:r>
            <w:r w:rsidRPr="00F009F4">
              <w:rPr>
                <w:rFonts w:cstheme="minorHAnsi"/>
              </w:rPr>
              <w:t>!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936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CD1.30–31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4F7E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94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Emocjonalny_obszar_rozwoju_dziecka" w:tooltip="szanuje emocje swoje i innych osób" w:history="1">
              <w:r w:rsidRPr="00AB6B66">
                <w:rPr>
                  <w:rStyle w:val="Hipercze"/>
                  <w:rFonts w:eastAsia="Calibri" w:cstheme="minorHAnsi"/>
                </w:rPr>
                <w:t>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E78C3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3E78C3">
              <w:rPr>
                <w:rFonts w:eastAsia="Calibri" w:cstheme="minorHAnsi"/>
              </w:rPr>
              <w:t xml:space="preserve">, </w:t>
            </w:r>
            <w:hyperlink r:id="rId98" w:anchor="Społeczny_obszar_rozwoju_dziecka" w:tooltip="obdarza uwagą inne dzieci i osoby dorosłe" w:history="1">
              <w:r w:rsidRPr="003E78C3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>,</w:t>
            </w:r>
          </w:p>
          <w:p w14:paraId="47A14704" w14:textId="4C50930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9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A30A1F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E46B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3ABCB8B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4288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21C7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5. „Najpierw, potem, na końcu” – zabawa językowa z elementami języka angielskiego.</w:t>
            </w:r>
          </w:p>
          <w:p w14:paraId="1F63904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„Muzyczny spacer” – zabawa muzyczno-ruchowa. „Pierwsza litera imienia to…” – zabawa grafomotoryczna.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F9F6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</w:t>
            </w:r>
            <w:r w:rsidRPr="00F009F4">
              <w:rPr>
                <w:rFonts w:cstheme="minorHAnsi"/>
              </w:rPr>
              <w:t xml:space="preserve"> </w:t>
            </w:r>
            <w:r w:rsidRPr="00F009F4">
              <w:rPr>
                <w:rFonts w:eastAsia="Times New Roman" w:cstheme="minorHAnsi"/>
                <w:lang w:eastAsia="pl-PL"/>
              </w:rPr>
              <w:t>stosuje wyrażenia służące do określania czasu</w:t>
            </w:r>
          </w:p>
          <w:p w14:paraId="65FF1EDE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opisuje zmiany w wyglądzie ludzi, związane z upływem czasu</w:t>
            </w:r>
          </w:p>
          <w:p w14:paraId="075015F3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wymienia nazwy okresów w rozwoju człowieka</w:t>
            </w:r>
          </w:p>
          <w:p w14:paraId="2666C2F3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uczestniczy w zabawach muzyczno-ruchowych</w:t>
            </w:r>
          </w:p>
          <w:p w14:paraId="4F51BC8B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doskonali słuch fonematyczny: wyróżnia głoski w nagłosie i wygłosie</w:t>
            </w:r>
          </w:p>
          <w:p w14:paraId="0DBAF94A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uczestniczy w zabawach z językiem angielskim</w:t>
            </w:r>
          </w:p>
          <w:p w14:paraId="58FA48B9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powtarza słowa w języku angielskim</w:t>
            </w:r>
          </w:p>
          <w:p w14:paraId="14C4CDEE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C7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zdjęcia członków rodziny (zob. planer tygodniowy lub KO1.81–90), W (litery) lub „Litry i sylaby”, CD1.30–31, talerze, tace, kasza manna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35EE" w14:textId="147835E1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1071F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Fizyczny_obszar_rozwoju_dziecka" w:tooltip="wykazuje sprawność ciała i koordynację w stopniu pozwalającym na rozpoczęcie systematycznej nauki czynności złożonych, takich jak czytanie i pisanie" w:history="1">
              <w:r w:rsidRPr="004E1A19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2" w:anchor="Społeczny_obszar_rozwoju_dziecka" w:tooltip="komunikuje się z dziećmi i osobami dorosłymi, wykorzystując komunikaty werbalne i pozawerbalne; wyraża swoje oczekiwania społeczne wobec innego dziecka, grupy" w:history="1">
              <w:r w:rsidRPr="00B87335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560E1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F69AC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1F69AC">
              <w:rPr>
                <w:rFonts w:eastAsia="Calibri" w:cstheme="minorHAnsi"/>
              </w:rPr>
              <w:t xml:space="preserve">, </w:t>
            </w:r>
            <w:hyperlink r:id="rId10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F69AC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6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863077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6D87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5D856D92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C335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204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6. Zabawy przy stolikach: młodsze przedszkolaki – zabawa plastyczna „Dłoń dla babci i dziadka”, starsze przedszkolaki – praca z KA2.66–67.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BC0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opisuje, jak można sprawić radość najbliższym</w:t>
            </w:r>
          </w:p>
          <w:p w14:paraId="6C1E115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odrysowuje swoją dłoń na kartce, przelicza narysowane palce</w:t>
            </w:r>
          </w:p>
          <w:p w14:paraId="588C0474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 środku dłoni rysuje prezent dla babci i dziadka;</w:t>
            </w:r>
          </w:p>
          <w:p w14:paraId="0E93CBD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rysuje palcem po śladzie linie z literami, odczytuje imiona z liter na poszczególnych liniach, koloruje imiona w ramkach na kolor linii z literami, które utworzyły to imię, rysuje po śladzie portrety babć i dziadków, dorysowuje elementy twarzy tak, aby portrety przypominały babcie i dziadków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1B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kartki, flamastry, 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B91A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0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95DF8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8" w:anchor="Fizyczny_obszar_rozwoju_dziecka" w:tooltip="wykazuje sprawność ciała i koordynację w stopniu pozwalającym na rozpoczęcie systematycznej nauki czynności złożonych, takich jak czytanie i pisanie" w:history="1">
              <w:r w:rsidRPr="006C133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54968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0D453D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03DF0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1B514EE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DECE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7F790E29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9613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96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7. Zabawy w ogrodzie przedszkolnym. „Wymyślimy nowe!” – zabawa kreatywna.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261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bierze udział w zabawach ruchowych organizowanych wspólnie z innymi dziećmi</w:t>
            </w:r>
          </w:p>
          <w:p w14:paraId="07266B1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 podejmuje zabawy ruchowe, organizuje je</w:t>
            </w:r>
          </w:p>
          <w:p w14:paraId="67E7101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opisuje znaczenie powiedzenia „ruch to zdrowie”</w:t>
            </w:r>
          </w:p>
          <w:p w14:paraId="26605DA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ubiera się adekwatnie do pogody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A4B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BA2D" w14:textId="19878441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12" w:anchor="Fizyczny_obszar_rozwoju_dziecka" w:tooltip="wykonuje czynności samoobsługowe: ubieranie się i rozbieranie, w tym czynności precyzyjne, np. zapinanie guzików, wiązanie sznurowadeł" w:history="1">
              <w:r w:rsidRPr="00F6342B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3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5" w:anchor="Fizyczny_obszar_rozwoju_dziecka" w:tooltip="wykonuje podstawowe ćwiczenia kształtujące nawyk utrzymania prawidłowej postawy ciała" w:history="1">
              <w:r w:rsidRPr="00040FCC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040FCC">
              <w:rPr>
                <w:rFonts w:eastAsia="Calibri" w:cstheme="minorHAnsi"/>
              </w:rPr>
              <w:t xml:space="preserve">, </w:t>
            </w:r>
            <w:hyperlink r:id="rId116" w:anchor="Fizyczny_obszar_rozwoju_dziecka" w:tooltip="wykazuje sprawność ciała i koordynację w stopniu pozwalającym na rozpoczęcie systematycznej nauki czynności złożonych, takich jak czytanie i pisanie" w:history="1">
              <w:r w:rsidRPr="00040FC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7" w:anchor="Społeczny_obszar_rozwoju_dziecka" w:tooltip="przejawia poczucie własnej wartości jako osoby, wyraża szacunek wobec innych osób i przestrzegając tych wartości, nawiązuje relacje rówieśnicze" w:history="1">
              <w:r w:rsidRPr="006F410E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75268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119" w:anchor="Społeczny_obszar_rozwoju_dziecka" w:tooltip="respektuje prawa i obowiązki swoje oraz innych osób, zwracając uwagę na ich indywidualne potrzeby" w:history="1">
              <w:r w:rsidRPr="00F75268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120" w:anchor="Społeczny_obszar_rozwoju_dziecka" w:tooltip="obdarza uwagą inne dzieci i osoby dorosłe" w:history="1">
              <w:r w:rsidRPr="00F75268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121" w:anchor="Społeczny_obszar_rozwoju_dziecka" w:tooltip="komunikuje się z dziećmi i osobami dorosłymi, wykorzystując komunikaty werbalne i pozawerbalne; wyraża swoje oczekiwania społeczne wobec innego dziecka, grupy" w:history="1">
              <w:r w:rsidRPr="00F75268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2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11D2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 w:rsidRPr="00BD771B">
                <w:rPr>
                  <w:rStyle w:val="Hipercze"/>
                  <w:rFonts w:cs="Calibri"/>
                </w:rPr>
                <w:t>IV.</w:t>
              </w:r>
              <w:r w:rsidRPr="00BD771B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F24F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6F52A38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1283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A06C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8. „Ciuciubabka” – tradycyjna zabawa ruchowa.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0BEC" w14:textId="77777777" w:rsidR="00527C40" w:rsidRPr="00F009F4" w:rsidRDefault="00527C40" w:rsidP="00527C4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aktywnie uczestniczy w tradycyjnych zabawach ze śpiewem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61E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szalik lub chustka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BC11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23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5" w:anchor="Fizyczny_obszar_rozwoju_dziecka" w:tooltip="wykonuje podstawowe ćwiczenia kształtujące nawyk utrzymania prawidłowej postawy ciała" w:history="1">
              <w:r w:rsidRPr="00C555C6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B035EA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7" w:anchor="Społeczny_obszar_rozwoju_dziecka" w:tooltip="obdarza uwagą inne dzieci i osoby dorosłe" w:history="1">
              <w:r w:rsidRPr="00C40D4D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40D4D">
              <w:rPr>
                <w:rFonts w:eastAsia="Calibri" w:cstheme="minorHAnsi"/>
              </w:rPr>
              <w:t xml:space="preserve">, </w:t>
            </w:r>
            <w:hyperlink r:id="rId128" w:anchor="Społeczny_obszar_rozwoju_dziecka" w:tooltip="komunikuje się z dziećmi i osobami dorosłymi, wykorzystując komunikaty werbalne i pozawerbalne; wyraża swoje oczekiwania społeczne wobec innego dziecka, grupy" w:history="1">
              <w:r w:rsidRPr="00C40D4D">
                <w:rPr>
                  <w:rStyle w:val="Hipercze"/>
                  <w:rFonts w:eastAsia="Calibri" w:cstheme="minorHAnsi"/>
                </w:rPr>
                <w:t>III.9</w:t>
              </w:r>
            </w:hyperlink>
          </w:p>
          <w:p w14:paraId="60D4EC66" w14:textId="7EE9738C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DE1F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2585C49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9953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68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9. „Moja babcia i mój dziadek”” – zabawa tematyczna.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A88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chętnie uczestniczy w zabawach tematycznych</w:t>
            </w:r>
          </w:p>
          <w:p w14:paraId="022705F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wyjaśnia swoją przynależność do rodziny</w:t>
            </w:r>
          </w:p>
          <w:p w14:paraId="2E1C435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opisuje wzajemne stosunki rodzinne i wymienia nazwy członków rodziny</w:t>
            </w:r>
          </w:p>
          <w:p w14:paraId="0D5081C8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opisuje sposób funkcjonowania rodziny wielopokoleniowej z babcią i dziadkiem</w:t>
            </w:r>
          </w:p>
          <w:p w14:paraId="648F94F8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wypowiada się na temat swojej rodziny</w:t>
            </w:r>
          </w:p>
          <w:p w14:paraId="7352DA9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odgrywa role członków rodziny</w:t>
            </w:r>
          </w:p>
          <w:p w14:paraId="4C98AD4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odnosi się z szacunkiem do innych ludzi w tym do babci i dziadka</w:t>
            </w:r>
          </w:p>
          <w:p w14:paraId="183CF96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używa zwrotów grzecznościowych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BDA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zdjęcia babć i dziadków przyniesione przez dzieci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9697" w14:textId="0A36840F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29" w:anchor="Społeczny_obszar_rozwoju_dziecka" w:tooltip="obdarza uwagą inne dzieci i osoby dorosłe" w:history="1">
              <w:r w:rsidRPr="00C61759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F3C4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F628B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1044BB">
                <w:rPr>
                  <w:rStyle w:val="Hipercze"/>
                  <w:rFonts w:eastAsia="Calibri" w:cstheme="minorHAnsi"/>
                </w:rPr>
                <w:t>IV.16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7F53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21948A24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33A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BDB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430C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podejmuje zabawy swobodne i organizowane w sali</w:t>
            </w:r>
          </w:p>
          <w:p w14:paraId="4DFBE42C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podczas zabaw konstrukcyjnych rozwija logiczne, algorytmiczne myślenie, umiejętność planowania oraz orientacji przestrzennej</w:t>
            </w:r>
          </w:p>
          <w:p w14:paraId="536D4A65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współdziała w parach, w grupach kilkuosobowych</w:t>
            </w:r>
          </w:p>
          <w:p w14:paraId="22CBD970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ogląda książki, próbuje czytać krótkie teksty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1E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zdjęcia członków rodziny (zob. planer tygodniowy lub KO1.81–90)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8D18" w14:textId="66B23071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133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34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13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36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137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3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139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40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4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14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14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867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2C941F85" w14:textId="77777777" w:rsidTr="00527C40">
        <w:trPr>
          <w:cantSplit/>
          <w:trHeight w:val="483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44F6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  <w:b/>
              </w:rPr>
              <w:lastRenderedPageBreak/>
              <w:t>3.</w:t>
            </w:r>
            <w:r w:rsidRPr="00F009F4">
              <w:rPr>
                <w:rFonts w:cstheme="minorHAnsi"/>
              </w:rPr>
              <w:t xml:space="preserve"> </w:t>
            </w:r>
            <w:r w:rsidRPr="00F009F4">
              <w:rPr>
                <w:rFonts w:cstheme="minorHAnsi"/>
                <w:b/>
                <w:bCs/>
              </w:rPr>
              <w:t>W co się bawili babcia i dziadek?</w:t>
            </w:r>
          </w:p>
          <w:p w14:paraId="20E7B73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746D8EF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2A1200C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aktywność matematyczna + aktywność fizyczna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BFE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F009F4">
              <w:rPr>
                <w:rFonts w:eastAsia="Calibri" w:cstheme="minorHAnsi"/>
              </w:rPr>
              <w:t>1. Zabawy dowolne w kącikach tematycznych.</w:t>
            </w:r>
            <w:r w:rsidRPr="00F009F4">
              <w:rPr>
                <w:rFonts w:cstheme="minorHAnsi"/>
              </w:rPr>
              <w:t xml:space="preserve"> </w:t>
            </w:r>
            <w:r w:rsidRPr="00F009F4">
              <w:rPr>
                <w:rFonts w:eastAsia="Calibri" w:cstheme="minorHAnsi"/>
              </w:rPr>
              <w:t>„Życzenia dla babci i dziadka” – powitanka.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43E2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bierze udział we wspólnych zabawach tematycznych</w:t>
            </w:r>
          </w:p>
          <w:p w14:paraId="5DC000B4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stosuje się do ustalonych zasad zabawy i zgodnie bawi się z innymi dziećmi</w:t>
            </w:r>
          </w:p>
          <w:p w14:paraId="29E7DDCC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opisuje skuteczne sposoby rozwiązywania problemów</w:t>
            </w:r>
          </w:p>
          <w:p w14:paraId="3F349DDF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pomaga w zachowaniu porządku</w:t>
            </w:r>
          </w:p>
          <w:p w14:paraId="609947C8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śpiewa i ilustruje ruchem tekst pląsu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A05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  <w:i/>
              </w:rPr>
              <w:t>Powitanki.</w:t>
            </w:r>
            <w:r w:rsidRPr="00F009F4">
              <w:rPr>
                <w:rFonts w:cstheme="minorHAnsi"/>
              </w:rPr>
              <w:t xml:space="preserve"> CD1.37–38, </w:t>
            </w:r>
            <w:r w:rsidRPr="00F009F4">
              <w:rPr>
                <w:rFonts w:cstheme="minorHAnsi"/>
                <w:i/>
              </w:rPr>
              <w:t>e-Miś,</w:t>
            </w:r>
            <w:r w:rsidRPr="00F009F4"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DE5" w14:textId="62FF325B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144" w:anchor="Fizyczny_obszar_rozwoju_dziecka" w:tooltip="inicjuje zabawy konstrukcyjne, majsterkuje, buduje, wykorzystując zabawki, materiały użytkowe, w tym materiał naturalny" w:history="1">
              <w:r w:rsidRPr="0089479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89479C">
              <w:rPr>
                <w:rFonts w:eastAsia="Calibri" w:cstheme="minorHAnsi"/>
              </w:rPr>
              <w:t xml:space="preserve">, </w:t>
            </w:r>
            <w:hyperlink r:id="rId14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479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6" w:anchor="Społeczny_obszar_rozwoju_dziecka" w:tooltip="przejawia poczucie własnej wartości jako osoby, wyraża szacunek wobec innych osób i przestrzegając tych wartości, nawiązuje relacje rówieśnicze" w:history="1">
              <w:r w:rsidRPr="0003345B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0729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807294">
              <w:rPr>
                <w:rFonts w:eastAsia="Calibri" w:cstheme="minorHAnsi"/>
              </w:rPr>
              <w:t xml:space="preserve">, </w:t>
            </w:r>
            <w:hyperlink r:id="rId148" w:anchor="Społeczny_obszar_rozwoju_dziecka" w:tooltip="respektuje prawa i obowiązki swoje oraz innych osób, zwracając uwagę na ich indywidualne potrzeby" w:history="1">
              <w:r w:rsidRPr="00807294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C0A13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D7A0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D7A04">
              <w:rPr>
                <w:rFonts w:eastAsia="Calibri" w:cstheme="minorHAnsi"/>
              </w:rPr>
              <w:t xml:space="preserve">, </w:t>
            </w:r>
            <w:hyperlink r:id="rId15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D7A0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6B06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B2B6EC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  <w:p w14:paraId="3C45F467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matematyczne</w:t>
            </w:r>
          </w:p>
          <w:p w14:paraId="62BDF60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1C66EEA1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9F4E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159D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2. „Ułóż i skacz” – zabawa rytmiczna.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FDC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chętnie uczestniczy w zabawach rytmicznych</w:t>
            </w:r>
          </w:p>
          <w:p w14:paraId="5D05A72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koduje i odkodowuje informacje przy pomocy sekwencji kolorów i ruchów</w:t>
            </w:r>
          </w:p>
          <w:p w14:paraId="3CEAA5C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9D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kolorowe rewersy KO1, KO2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147" w14:textId="561C2D95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40C5B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Społeczny_obszar_rozwoju_dziecka" w:tooltip="obdarza uwagą inne dzieci i osoby dorosłe" w:history="1">
              <w:r w:rsidRPr="00C95387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95387">
              <w:rPr>
                <w:rFonts w:eastAsia="Calibri" w:cstheme="minorHAnsi"/>
              </w:rPr>
              <w:t xml:space="preserve">, </w:t>
            </w:r>
            <w:hyperlink r:id="rId154" w:anchor="Społeczny_obszar_rozwoju_dziecka" w:tooltip="komunikuje się z dziećmi i osobami dorosłymi, wykorzystując komunikaty werbalne i pozawerbalne; wyraża swoje oczekiwania społeczne wobec innego dziecka, grupy" w:history="1">
              <w:r w:rsidRPr="00C95387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46F02">
                <w:rPr>
                  <w:rStyle w:val="Hipercze"/>
                  <w:rFonts w:cstheme="minorHAnsi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4D18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7FE3D055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D4E0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936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3. Zestaw ćwiczeń porannych nr 19. Kształtowanie codziennych nawyków higienicznych po zabawie i przed posiłkiem.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50E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aktywnie uczestniczy w zabawach ruchowych, w tym naśladowczych, z przyborami, przy muzyce</w:t>
            </w:r>
          </w:p>
          <w:p w14:paraId="77F6905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wykonuje czynności samoobsługowe: wkłada kurtkę, zapina suwak i guziki</w:t>
            </w:r>
          </w:p>
          <w:p w14:paraId="490D804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samodzielnie, poprawnie wkłada i zapina buty</w:t>
            </w:r>
          </w:p>
          <w:p w14:paraId="25FEEFB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nie trzyma łokci na stole, nie mówi z pełnymi ustami</w:t>
            </w:r>
          </w:p>
          <w:p w14:paraId="403E599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decyduje o odpoczynku, gdy jest zmęczone, spocone</w:t>
            </w:r>
          </w:p>
          <w:p w14:paraId="32FF5B6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wskazuje na konieczność dbania o czystość osobistą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A0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bębenek, szarfy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1353" w14:textId="2E4A0F62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15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5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5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F1F6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7EB8A77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C55F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11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4. „Czy tylko dzieci się bawią?” – rozmowa kierowana. „W co się bawili nasi dziadkowie, gdy byli dziećmi?” – zabawa tematyczna.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8C18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opisuje zainteresowania, potrzeby, ulubione zajęcia swoich dziadków</w:t>
            </w:r>
          </w:p>
          <w:p w14:paraId="446840EC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wskazuje, że dorośli także lubią aktywnie spędzać czas</w:t>
            </w:r>
          </w:p>
          <w:p w14:paraId="6E8F6D28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wypowiada się na temat swoich przeżyć i doświadczeń</w:t>
            </w:r>
          </w:p>
          <w:p w14:paraId="0F5B860E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opisuje tradycyjne zabawy z czasów babć i dziadków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779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guma do skakania, bierki, domino, zdjęcia gier i zabaw (pod kodem QR)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FF49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6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35D5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gtFrame="szanuje emocje swoje i innych osób">
              <w:r w:rsidRPr="00361A06">
                <w:rPr>
                  <w:rStyle w:val="Hipercze"/>
                </w:rPr>
                <w:t>II.2</w:t>
              </w:r>
            </w:hyperlink>
            <w:r w:rsidRPr="00361A06">
              <w:rPr>
                <w:rFonts w:eastAsia="Calibri" w:cstheme="minorHAnsi"/>
              </w:rPr>
              <w:t xml:space="preserve">, </w:t>
            </w:r>
            <w:r w:rsidRPr="00361A06">
              <w:rPr>
                <w:rStyle w:val="Hipercze"/>
              </w:rPr>
              <w:t>II.6</w:t>
            </w:r>
            <w:r>
              <w:rPr>
                <w:rFonts w:eastAsia="Calibri" w:cstheme="minorHAnsi"/>
              </w:rPr>
              <w:t xml:space="preserve">, </w:t>
            </w:r>
            <w:hyperlink r:id="rId162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000C8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C133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66F51">
                <w:rPr>
                  <w:rStyle w:val="Hipercze"/>
                  <w:rFonts w:eastAsia="Calibri" w:cstheme="minorHAnsi"/>
                </w:rPr>
                <w:t>IV.5</w:t>
              </w:r>
            </w:hyperlink>
          </w:p>
          <w:p w14:paraId="75628C4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D984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79AB45D4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EB81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FA48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5. „Gdzie jest prezent?” – zabawa matematyczna. „Spacer z babcią i dziadkiem” – zabawa muzyczno-ruchowa. „Co pasuje babci, co pasuje dziadkowi?” – zabawa klasyfikacyjna.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660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aktywnie włącza się do udziału w grze matematycznej</w:t>
            </w:r>
          </w:p>
          <w:p w14:paraId="244C44D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wskazuje kierunki w przestrzeni w odniesieniu do własnej osoby: „na prawo”, „na lewo”, „naprzeciw”</w:t>
            </w:r>
          </w:p>
          <w:p w14:paraId="1CFA5A6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wyznacza kierunki od osi własnego ciała i osi ciała drugiej osoby</w:t>
            </w:r>
          </w:p>
          <w:p w14:paraId="4B6A0664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porusza się pod dyktando nauczyciela</w:t>
            </w:r>
          </w:p>
          <w:p w14:paraId="3D840B4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określa położenie przedmiotów względem innych przedmiotów</w:t>
            </w:r>
          </w:p>
          <w:p w14:paraId="0DB1CB0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przestrzega reguł gry</w:t>
            </w:r>
          </w:p>
          <w:p w14:paraId="78C5DD3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klasyfikuje przedmioty według podanego kryterium</w:t>
            </w:r>
          </w:p>
          <w:p w14:paraId="59C5ABB4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uzasadnia wybór kryterium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EEF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kartoniki ze strzałkami, taśma malarska, kropka z kartonu, nagranie  z dźwiękami niskimi i wysokimi (pod kodem QR lub eduranga.pl), ZA (jedzenie, pogoda,  ubrania), zdjęcie babci i dziadka (zob. planer tygodniowy lub KO1.83–84)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18CB" w14:textId="31D8E671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63BAD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6" w:anchor="Społeczny_obszar_rozwoju_dziecka" w:tooltip="obdarza uwagą inne dzieci i osoby dorosłe" w:history="1">
              <w:r w:rsidRPr="00393261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393261">
              <w:rPr>
                <w:rFonts w:eastAsia="Calibri" w:cstheme="minorHAnsi"/>
              </w:rPr>
              <w:t xml:space="preserve">, </w:t>
            </w:r>
            <w:hyperlink r:id="rId167" w:anchor="Społeczny_obszar_rozwoju_dziecka" w:tooltip="komunikuje się z dziećmi i osobami dorosłymi, wykorzystując komunikaty werbalne i pozawerbalne; wyraża swoje oczekiwania społeczne wobec innego dziecka, grupy" w:history="1">
              <w:r w:rsidRPr="00393261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393261">
              <w:rPr>
                <w:rFonts w:eastAsia="Calibri" w:cstheme="minorHAnsi"/>
                <w:lang w:val="de-DE"/>
              </w:rPr>
              <w:t>,</w:t>
            </w:r>
            <w:r w:rsidRPr="00393261">
              <w:rPr>
                <w:rFonts w:eastAsia="Calibri" w:cstheme="minorHAnsi"/>
              </w:rPr>
              <w:t xml:space="preserve"> </w:t>
            </w:r>
            <w:hyperlink r:id="rId16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93261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393261">
              <w:rPr>
                <w:rFonts w:eastAsia="Calibri" w:cstheme="minorHAnsi"/>
                <w:lang w:val="de-DE"/>
              </w:rPr>
              <w:t xml:space="preserve">, </w:t>
            </w:r>
            <w:hyperlink r:id="rId16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93261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46F02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1" w:anchor="Poznawczy_obszar_rozwoju_dziecka" w:tooltip="określa kierunki i ustala położenie przedmiotów w stosunku do własnej osoby, a także w stosunku do innych przedmiotów, rozróżnia stronę lewą i prawą" w:history="1">
              <w:r w:rsidRPr="00DC1B1F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DC1B1F">
              <w:rPr>
                <w:rFonts w:eastAsia="Calibri" w:cstheme="minorHAnsi"/>
                <w:lang w:val="de-DE"/>
              </w:rPr>
              <w:t>,</w:t>
            </w:r>
            <w:r w:rsidRPr="00DC1B1F">
              <w:rPr>
                <w:rFonts w:eastAsia="Calibri" w:cstheme="minorHAnsi"/>
              </w:rPr>
              <w:t xml:space="preserve"> </w:t>
            </w:r>
            <w:hyperlink r:id="rId17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DC1B1F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B190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2C39C88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2C9A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09D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6. Zabawy przy stolikach: młodsze przedszkolaki – praca z KA2.20, starsze przedszkolaki – praca z KA2.68–69.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791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wykonuje zadania w kartach pracy zgodnie z poleceniem: opowiada treść zdjęcia, ustala miejsca poszczególnych fragmentów zdjęcia i zaznacza miejsca za pomocą odpowiednich kolorów;</w:t>
            </w:r>
          </w:p>
          <w:p w14:paraId="2710F28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rysuje trasy w labiryncie wzdłuż kodu – najpierw palcem, potem ołówkiem, podaje nazwy akcesoriów / zabawek znajdujących się na końcach tras, opowiada o swojej ulubionej zabawce; odszukuje i zaznacza w każdej kolumnie wzorcowy układ kapsli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B4A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9CAD" w14:textId="690D5983" w:rsidR="00527C40" w:rsidRPr="00F009F4" w:rsidRDefault="00527C40" w:rsidP="00527C40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7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84BF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4" w:anchor="Fizyczny_obszar_rozwoju_dziecka" w:tooltip="wykazuje sprawność ciała i koordynację w stopniu pozwalającym na rozpoczęcie systematycznej nauki czynności złożonych, takich jak czytanie i pisanie" w:history="1">
              <w:r w:rsidRPr="00784BFD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54CA7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6" w:anchor="Poznawczy_obszar_rozwoju_dziecka" w:tooltip="czyta obrazy, wyodrębnia i nazywa ich elementy, nazywa symbole i znaki znajdujące się w otoczeniu, wyjaśnia ich znaczenie" w:history="1">
              <w:r w:rsidRPr="00870E38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737F8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24D1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527C40" w:rsidRPr="00F009F4" w14:paraId="36A0E1AB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8E3F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34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7. Zabawy w ogrodzie przedszkolnym. „Do babci, do dziadka, do mnie!” – zabawa bieżna.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6D2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bierze udział w zabawach ruchowych organizowanych wspólnie z innymi dziećmi</w:t>
            </w:r>
          </w:p>
          <w:p w14:paraId="41622EE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 podejmuje zabawy ruchowe, organizuje je</w:t>
            </w:r>
          </w:p>
          <w:p w14:paraId="6EAE6DE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opisuje znaczenie powiedzenia „ruch to zdrowie”</w:t>
            </w:r>
          </w:p>
          <w:p w14:paraId="34BACE7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ubiera się adekwatnie do pogody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C6C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9DB2" w14:textId="06309411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78" w:anchor="Fizyczny_obszar_rozwoju_dziecka" w:tooltip="wykonuje czynności samoobsługowe: ubieranie się i rozbieranie, w tym czynności precyzyjne, np. zapinanie guzików, wiązanie sznurowadeł" w:history="1">
              <w:r w:rsidRPr="00F6342B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1" w:anchor="Fizyczny_obszar_rozwoju_dziecka" w:tooltip="wykonuje podstawowe ćwiczenia kształtujące nawyk utrzymania prawidłowej postawy ciała" w:history="1">
              <w:r w:rsidRPr="00040FCC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040FCC">
              <w:rPr>
                <w:rFonts w:eastAsia="Calibri" w:cstheme="minorHAnsi"/>
              </w:rPr>
              <w:t xml:space="preserve">, </w:t>
            </w:r>
            <w:hyperlink r:id="rId182" w:anchor="Fizyczny_obszar_rozwoju_dziecka" w:tooltip="wykazuje sprawność ciała i koordynację w stopniu pozwalającym na rozpoczęcie systematycznej nauki czynności złożonych, takich jak czytanie i pisanie" w:history="1">
              <w:r w:rsidRPr="00040FC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3" w:anchor="Społeczny_obszar_rozwoju_dziecka" w:tooltip="przejawia poczucie własnej wartości jako osoby, wyraża szacunek wobec innych osób i przestrzegając tych wartości, nawiązuje relacje rówieśnicze" w:history="1">
              <w:r w:rsidRPr="006F410E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75268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185" w:anchor="Społeczny_obszar_rozwoju_dziecka" w:tooltip="respektuje prawa i obowiązki swoje oraz innych osób, zwracając uwagę na ich indywidualne potrzeby" w:history="1">
              <w:r w:rsidRPr="00F75268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186" w:anchor="Społeczny_obszar_rozwoju_dziecka" w:tooltip="obdarza uwagą inne dzieci i osoby dorosłe" w:history="1">
              <w:r w:rsidRPr="00F75268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187" w:anchor="Społeczny_obszar_rozwoju_dziecka" w:tooltip="komunikuje się z dziećmi i osobami dorosłymi, wykorzystując komunikaty werbalne i pozawerbalne; wyraża swoje oczekiwania społeczne wobec innego dziecka, grupy" w:history="1">
              <w:r w:rsidRPr="00F75268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8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11D2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t>,</w:t>
            </w:r>
            <w:r w:rsidRPr="00A80DC4">
              <w:t xml:space="preserve">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 w:rsidRPr="00A80DC4">
                <w:rPr>
                  <w:rStyle w:val="Hipercze"/>
                  <w:rFonts w:cs="Calibri"/>
                </w:rPr>
                <w:t>IV.</w:t>
              </w:r>
              <w:r w:rsidRPr="00A80DC4">
                <w:rPr>
                  <w:rStyle w:val="Hipercze"/>
                </w:rPr>
                <w:t>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DAFD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0364D0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E26E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28B7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8. „Bujany fotel” – zabawa ruchowa w parach. „Wspólny portret” – zabawa plastyczna.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CD6B" w14:textId="77777777" w:rsidR="00527C40" w:rsidRPr="00F009F4" w:rsidRDefault="00527C40" w:rsidP="00527C4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bierze udział w zabawach ruchowych w parach</w:t>
            </w:r>
          </w:p>
          <w:p w14:paraId="2D0B7304" w14:textId="77777777" w:rsidR="00527C40" w:rsidRPr="00F009F4" w:rsidRDefault="00527C40" w:rsidP="00527C4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jeśli czuje taką potrzebę, odmawia wykonania zadania</w:t>
            </w:r>
          </w:p>
          <w:p w14:paraId="2B481E92" w14:textId="77777777" w:rsidR="00527C40" w:rsidRPr="00F009F4" w:rsidRDefault="00527C40" w:rsidP="00527C4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rysuje kredkami pastelowymi postacie swoich babć i dziadków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90C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CD z dowolną muzyką relaksacyjną, papier kolorowy, kartki, kredki, klej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0527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8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932A3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D932A3">
              <w:rPr>
                <w:rFonts w:eastAsia="Calibri" w:cstheme="minorHAnsi"/>
              </w:rPr>
              <w:t xml:space="preserve">, </w:t>
            </w:r>
            <w:hyperlink r:id="rId19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932A3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D932A3">
              <w:rPr>
                <w:rFonts w:eastAsia="Calibri" w:cstheme="minorHAnsi"/>
              </w:rPr>
              <w:t xml:space="preserve">, </w:t>
            </w:r>
            <w:hyperlink r:id="rId191" w:anchor="Fizyczny_obszar_rozwoju_dziecka" w:tooltip="wykazuje sprawność ciała i koordynację w stopniu pozwalającym na rozpoczęcie systematycznej nauki czynności złożonych, takich jak czytanie i pisanie" w:history="1">
              <w:r w:rsidRPr="00D932A3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2" w:anchor="Emocjonalny_obszar_rozwoju_dziecka" w:tooltip="rozróżnia emocje i uczucia przyjemne i nieprzyjemne, ma świadomość, że odczuwają i przeżywają je wszyscy ludzie; " w:history="1">
              <w:r w:rsidRPr="00A95C6C">
                <w:rPr>
                  <w:rStyle w:val="Hipercze"/>
                  <w:rFonts w:eastAsia="Calibri" w:cstheme="minorHAnsi"/>
                </w:rPr>
                <w:t>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D714EF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D714EF">
              <w:rPr>
                <w:rFonts w:eastAsia="Calibri" w:cstheme="minorHAnsi"/>
              </w:rPr>
              <w:t xml:space="preserve">, </w:t>
            </w:r>
            <w:hyperlink r:id="rId19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D714EF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67A60C0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8CC6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37242003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6F06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2D0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9. „Droga do banku” – zabawy z zakresu edukacji ekonomicznej.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A2C8" w14:textId="77777777" w:rsidR="00527C40" w:rsidRPr="00F009F4" w:rsidRDefault="00527C40" w:rsidP="00527C40">
            <w:pPr>
              <w:spacing w:after="0" w:line="240" w:lineRule="auto"/>
              <w:jc w:val="both"/>
              <w:rPr>
                <w:rFonts w:cstheme="minorHAnsi"/>
              </w:rPr>
            </w:pPr>
            <w:r w:rsidRPr="00F009F4">
              <w:rPr>
                <w:rFonts w:cstheme="minorHAnsi"/>
              </w:rPr>
              <w:t>- przelicza pieniądze</w:t>
            </w:r>
          </w:p>
          <w:p w14:paraId="4DF2B290" w14:textId="77777777" w:rsidR="00527C40" w:rsidRPr="00F009F4" w:rsidRDefault="00527C40" w:rsidP="00527C40">
            <w:pPr>
              <w:spacing w:after="0" w:line="240" w:lineRule="auto"/>
              <w:jc w:val="both"/>
              <w:rPr>
                <w:rFonts w:cstheme="minorHAnsi"/>
              </w:rPr>
            </w:pPr>
            <w:r w:rsidRPr="00F009F4">
              <w:rPr>
                <w:rFonts w:cstheme="minorHAnsi"/>
              </w:rPr>
              <w:t>- opisuje zasady działania banku podczas gry matematycznej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B5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duże arkusze papieru, mazaki, kostki do gry, duże papierowe zamienniki  monet: 1 zł, 1 gr, 2 zł, 2 gr, 5 zł, pudełeczka, W (modele monet i banknotów), napisy: BANKOMAT, BANK, KONTO, obrazki produktów spożywczych i towarów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40BC" w14:textId="4377FBCF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19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63EE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6" w:anchor="Społeczny_obszar_rozwoju_dziecka" w:tooltip="obdarza uwagą inne dzieci i osoby dorosłe" w:history="1">
              <w:r w:rsidRPr="00BE6FDE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F28AF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1E505C">
                <w:rPr>
                  <w:rStyle w:val="Hipercze"/>
                  <w:rFonts w:eastAsia="Calibri" w:cstheme="minorHAnsi"/>
                </w:rPr>
                <w:t>IV.15</w:t>
              </w:r>
            </w:hyperlink>
            <w:r w:rsidRPr="001E505C">
              <w:rPr>
                <w:rFonts w:eastAsia="Calibri" w:cstheme="minorHAnsi"/>
              </w:rPr>
              <w:t xml:space="preserve">, </w:t>
            </w:r>
            <w:hyperlink r:id="rId199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873D93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0" w:anchor="Poznawczy_obszar_rozwoju_dziecka" w:tooltip="rozpoznaje modele monet i banknotów o niskich nominałach, porządkuje je, rozumie, do czego służą pieniądze w gospodarstwie domowym" w:history="1">
              <w:r w:rsidRPr="001E505C">
                <w:rPr>
                  <w:rStyle w:val="Hipercze"/>
                  <w:rFonts w:eastAsia="Calibri"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032A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E25C8EB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CE9C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7D9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EA56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podejmuje zabawy swobodne i organizowane w sali</w:t>
            </w:r>
          </w:p>
          <w:p w14:paraId="548CA3BB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podczas zabaw konstrukcyjnych rozwija logiczne, algorytmiczne myślenie, umiejętność planowania oraz orientacji przestrzennej</w:t>
            </w:r>
          </w:p>
          <w:p w14:paraId="32722981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współdziała w parach, w grupach kilkuosobowych</w:t>
            </w:r>
          </w:p>
          <w:p w14:paraId="60AF1B45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ogląda książki, próbuje czytać krótkie teksty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050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ZA (zjawiska pogodowe, owoce, warzywa, zwierzęta itp.), dowolne elementy z ZA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B029" w14:textId="4EFD4E6B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201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02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20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204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205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20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207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08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20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21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1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4E29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9A384C5" w14:textId="77777777" w:rsidTr="00527C40">
        <w:trPr>
          <w:cantSplit/>
          <w:trHeight w:val="483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9C83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  <w:b/>
              </w:rPr>
              <w:lastRenderedPageBreak/>
              <w:t xml:space="preserve">4. </w:t>
            </w:r>
            <w:r w:rsidRPr="00F009F4">
              <w:rPr>
                <w:rFonts w:cstheme="minorHAnsi"/>
                <w:b/>
                <w:bCs/>
              </w:rPr>
              <w:t>Babcina kuchnia</w:t>
            </w:r>
          </w:p>
          <w:p w14:paraId="18A2046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1A90906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3700B23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aktywność przyrodnicza + aktywność fizyczna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F9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1. Zabawy dowolne w kącikach tematycznych.</w:t>
            </w:r>
            <w:r w:rsidRPr="00F009F4">
              <w:rPr>
                <w:rFonts w:cstheme="minorHAnsi"/>
              </w:rPr>
              <w:t xml:space="preserve"> </w:t>
            </w:r>
            <w:r w:rsidRPr="00F009F4">
              <w:rPr>
                <w:rFonts w:eastAsia="Calibri" w:cstheme="minorHAnsi"/>
              </w:rPr>
              <w:t>„Życzenia dla babci i dziadka” – powitanka.</w:t>
            </w:r>
          </w:p>
          <w:p w14:paraId="0A48594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1D6A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bierze udział we wspólnych zabawach tematycznych</w:t>
            </w:r>
          </w:p>
          <w:p w14:paraId="5DF32174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stosuje się do ustalonych zasad zabawy i stara się zgodnie bawić z innymi dziećmi</w:t>
            </w:r>
          </w:p>
          <w:p w14:paraId="535756F3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opisuje skuteczne sposoby rozwiązywania problemów</w:t>
            </w:r>
          </w:p>
          <w:p w14:paraId="58AF9320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pomaga w zachowaniu porządku</w:t>
            </w:r>
          </w:p>
          <w:p w14:paraId="62AC0D36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śpiewa i ilustruje ruchem tekst pląsu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C19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  <w:i/>
              </w:rPr>
              <w:t>Powitanki.</w:t>
            </w:r>
            <w:r w:rsidRPr="00F009F4">
              <w:rPr>
                <w:rFonts w:cstheme="minorHAnsi"/>
              </w:rPr>
              <w:t xml:space="preserve"> CD1.37–38, </w:t>
            </w:r>
            <w:r w:rsidRPr="00F009F4">
              <w:rPr>
                <w:rFonts w:cstheme="minorHAnsi"/>
                <w:i/>
              </w:rPr>
              <w:t>e-Miś,</w:t>
            </w:r>
            <w:r w:rsidRPr="00F009F4"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5437" w14:textId="7714F683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212" w:anchor="Fizyczny_obszar_rozwoju_dziecka" w:tooltip="inicjuje zabawy konstrukcyjne, majsterkuje, buduje, wykorzystując zabawki, materiały użytkowe, w tym materiał naturalny" w:history="1">
              <w:r w:rsidRPr="0089479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89479C">
              <w:rPr>
                <w:rFonts w:eastAsia="Calibri" w:cstheme="minorHAnsi"/>
              </w:rPr>
              <w:t xml:space="preserve">, </w:t>
            </w:r>
            <w:hyperlink r:id="rId21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479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4" w:anchor="Społeczny_obszar_rozwoju_dziecka" w:tooltip="przejawia poczucie własnej wartości jako osoby, wyraża szacunek wobec innych osób i przestrzegając tych wartości, nawiązuje relacje rówieśnicze" w:history="1">
              <w:r w:rsidRPr="0003345B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0729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807294">
              <w:rPr>
                <w:rFonts w:eastAsia="Calibri" w:cstheme="minorHAnsi"/>
              </w:rPr>
              <w:t xml:space="preserve">, </w:t>
            </w:r>
            <w:hyperlink r:id="rId216" w:anchor="Społeczny_obszar_rozwoju_dziecka" w:tooltip="respektuje prawa i obowiązki swoje oraz innych osób, zwracając uwagę na ich indywidualne potrzeby" w:history="1">
              <w:r w:rsidRPr="00807294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C0A13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D7A0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D7A04">
              <w:rPr>
                <w:rFonts w:eastAsia="Calibri" w:cstheme="minorHAnsi"/>
              </w:rPr>
              <w:t xml:space="preserve">, </w:t>
            </w:r>
            <w:hyperlink r:id="rId21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D7A0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69407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C79A66A" w14:textId="77777777" w:rsidR="00527C40" w:rsidRPr="00F009F4" w:rsidRDefault="00527C40" w:rsidP="00527C40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1F1EA2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w zakresie rozumienia i tworzenia informacji</w:t>
            </w:r>
          </w:p>
          <w:p w14:paraId="38AFC19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5820F0BA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9572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47FD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2. „Niosę ciasto dla babci i dziadka” – zabawa wprowadzająca do tematu dnia.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801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bierze udział w zabawach z elementami równowagi: chodzi po zwężonych torach (prostym krętym)</w:t>
            </w:r>
          </w:p>
          <w:p w14:paraId="08C4C6C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chodzi z zachowaniem równowagi po linii, stopa za stopą, przenosi przedmioty na tacy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F0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krążki gimnastyczne lub talerzyki papierowe, fasola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9D9C" w14:textId="4E8C3CAF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23F6F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23F6F">
              <w:rPr>
                <w:rFonts w:eastAsia="Calibri" w:cstheme="minorHAnsi"/>
              </w:rPr>
              <w:t xml:space="preserve">, </w:t>
            </w:r>
            <w:hyperlink r:id="rId22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23F6F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623F6F">
              <w:rPr>
                <w:rFonts w:eastAsia="Calibri" w:cstheme="minorHAnsi"/>
              </w:rPr>
              <w:t xml:space="preserve">, </w:t>
            </w:r>
            <w:hyperlink r:id="rId222" w:anchor="Fizyczny_obszar_rozwoju_dziecka" w:tooltip="wykonuje podstawowe ćwiczenia kształtujące nawyk utrzymania prawidłowej postawy ciała" w:history="1">
              <w:r w:rsidRPr="00623F6F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3" w:anchor="Społeczny_obszar_rozwoju_dziecka" w:tooltip="obdarza uwagą inne dzieci i osoby dorosłe" w:history="1">
              <w:r w:rsidRPr="00996BF4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996BF4">
              <w:rPr>
                <w:rFonts w:eastAsia="Calibri" w:cstheme="minorHAnsi"/>
              </w:rPr>
              <w:t xml:space="preserve">, </w:t>
            </w:r>
            <w:hyperlink r:id="rId224" w:anchor="Społeczny_obszar_rozwoju_dziecka" w:tooltip="komunikuje się z dziećmi i osobami dorosłymi, wykorzystując komunikaty werbalne i pozawerbalne; wyraża swoje oczekiwania społeczne wobec innego dziecka, grupy" w:history="1">
              <w:r w:rsidRPr="00996BF4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6352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718AF10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0033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065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3. Zestaw ćwiczeń porannych nr 19. Kształtowanie codziennych nawyków higienicznych po zabawie i przed posiłkiem.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9FB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aktywnie uczestniczy w zabawach ruchowych, w tym naśladowczych, z przyborami, przy muzyce</w:t>
            </w:r>
          </w:p>
          <w:p w14:paraId="0E5DAF6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wykonuje czynności samoobsługowe: wkłada kurtkę, zapina suwak i guziki</w:t>
            </w:r>
          </w:p>
          <w:p w14:paraId="3B1EFBA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samodzielnie, poprawnie wkłada i zapina buty</w:t>
            </w:r>
          </w:p>
          <w:p w14:paraId="2EA90B7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nie trzyma łokci na stole, nie mówi z pełnymi ustami</w:t>
            </w:r>
          </w:p>
          <w:p w14:paraId="262986E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decyduje się na odpoczynek, gdy jest zmęczone, spocone</w:t>
            </w:r>
          </w:p>
          <w:p w14:paraId="22285DD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wskazuje na konieczność dbania o czystość osobistą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2E3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bębenek, szarfy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D7E8" w14:textId="40EBD020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22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2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CAB6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0F6A2DD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0E37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055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4. „Sałatka od babci i dziadka” – zabawa na koncentrację. „Ojciec Wirgiliusz” – tradycyjna zabawa ruchowa ze śpiewem.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E480" w14:textId="77777777" w:rsidR="00527C40" w:rsidRPr="00F009F4" w:rsidRDefault="00527C40" w:rsidP="00527C40">
            <w:pPr>
              <w:spacing w:after="0" w:line="240" w:lineRule="auto"/>
              <w:jc w:val="both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skupia uwagę podczas wykonywania ulubionych czynności</w:t>
            </w:r>
          </w:p>
          <w:p w14:paraId="4E2EFE48" w14:textId="77777777" w:rsidR="00527C40" w:rsidRPr="00F009F4" w:rsidRDefault="00527C40" w:rsidP="00527C40">
            <w:pPr>
              <w:spacing w:after="0" w:line="240" w:lineRule="auto"/>
              <w:jc w:val="both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wskazuje, że dorośli także mają swoje ulubione zajęcia, potrawy, itp.</w:t>
            </w:r>
          </w:p>
          <w:p w14:paraId="7BDDECB0" w14:textId="77777777" w:rsidR="00527C40" w:rsidRPr="00F009F4" w:rsidRDefault="00527C40" w:rsidP="00527C40">
            <w:pPr>
              <w:spacing w:after="0" w:line="240" w:lineRule="auto"/>
              <w:jc w:val="both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aktywnie uczestniczy w tradycyjnych zabawach ruchowych ze śpiewem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28A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talerz  papierowy, ZA (warzywa i owoce, talerz), piosenka (pod kodem QR lub eduranga.pl)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2415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2" w:anchor="Społeczny_obszar_rozwoju_dziecka" w:tooltip="obdarza uwagą inne dzieci i osoby dorosłe" w:history="1">
              <w:r w:rsidRPr="00B71FFD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36DB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A8164A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A8164A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3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E37B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68400C9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10E18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D572DFA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29A6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478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5. „Robimy ciasto dla babci” – opowieść ruchowa. „Ciekawostki na dywanie” – słuchanie ciekawostek na temat babci i dziadka. „Ile kroków do ciasteczek?” – zabawa ruchowo--matematyczna.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74D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uczestniczy w zabawach ruchowych z opowieścią</w:t>
            </w:r>
          </w:p>
          <w:p w14:paraId="7AC47BA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współpracuje z innymi dziećmi podczas rozgrywek matematycznych</w:t>
            </w:r>
          </w:p>
          <w:p w14:paraId="5EC79E5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posługuje się liczebnikami głównymi i porządkowymi co najmniej w zakresie 1–10</w:t>
            </w:r>
          </w:p>
          <w:p w14:paraId="2B11403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opisuje różnice między liczeniem błędnym i poprawnym</w:t>
            </w:r>
          </w:p>
          <w:p w14:paraId="4FD8B5E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wyznacza wynik dodawania i odejmowania na konkretach w zakresie 1–10</w:t>
            </w:r>
          </w:p>
          <w:p w14:paraId="47C71C6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odczytuje znaki oznaczające cyfry od 0 do 8</w:t>
            </w:r>
          </w:p>
          <w:p w14:paraId="3C9AAD09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dodaje i odejmuje na konkretach, określa wynik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FC8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zdjęcia zabawek z czasów babci i dziadka (patrz: kod QR), kostki do gry, obręcze gimnastyczne, zabawkowe przekąski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7ABE" w14:textId="63EC6BAC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3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9" w:anchor="Społeczny_obszar_rozwoju_dziecka" w:tooltip="obdarza uwagą inne dzieci i osoby dorosłe" w:history="1">
              <w:r w:rsidRPr="009A579A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9A579A">
              <w:rPr>
                <w:rFonts w:eastAsia="Calibri" w:cstheme="minorHAnsi"/>
              </w:rPr>
              <w:t xml:space="preserve">, </w:t>
            </w:r>
            <w:hyperlink r:id="rId24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36DB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7477D4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1B19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672ECB86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B78C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5E63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6. Zabawy przy stolikach: młodsze przedszkolaki – praca z KA2.21, starsze przedszkolaki – praca z KA2.70–71.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D6D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uzasadnia kolor kremu poszczególnych babeczek, łączy w pary babeczki z odpowiednimi owocami, dekoruje babeczki za pomocą naklejek;</w:t>
            </w:r>
          </w:p>
          <w:p w14:paraId="45624FB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odczytuje graficzny przepis na babeczki, określa liczbę składników, zaznacza zbiór składników zgodnych z przepisem na babeczki, podaje nazwy owoców użytych do udekorowania babeczek; odszukuje i zaznacza 8 szczegółów, którymi różnią się obrazki, podaje nazwy warzyw widocznych na obrazku, wskazuje te, które już zna i które są jego ulubionymi warzywami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C1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8FE1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4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F764E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CF764E">
              <w:rPr>
                <w:rFonts w:eastAsia="Calibri" w:cstheme="minorHAnsi"/>
              </w:rPr>
              <w:t xml:space="preserve">, </w:t>
            </w:r>
            <w:hyperlink r:id="rId243" w:anchor="Fizyczny_obszar_rozwoju_dziecka" w:tooltip="wykazuje sprawność ciała i koordynację w stopniu pozwalającym na rozpoczęcie systematycznej nauki czynności złożonych, takich jak czytanie i pisanie" w:history="1">
              <w:r w:rsidRPr="00CF764E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275B40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06F30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E37B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4F43850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3D56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EC45B00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2BE4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7C0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7. Zabawy w ogrodzie przedszkolnym. „Gorący ziemniak” – zabawa zręcznościowa ćwicząca refleks.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A2C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bierze udział w zabawach ruchowych organizowanych wspólnie z innymi dziećmi</w:t>
            </w:r>
          </w:p>
          <w:p w14:paraId="3F6FB49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 podejmuje zabawy ruchowe, organizuje je</w:t>
            </w:r>
          </w:p>
          <w:p w14:paraId="3B70EDE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opisuje znaczenie powiedzenia „ruch to zdrowie”</w:t>
            </w:r>
          </w:p>
          <w:p w14:paraId="7664D02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ubiera się adekwatnie do pogody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2CD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35F3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47" w:anchor="Fizyczny_obszar_rozwoju_dziecka" w:tooltip="wykonuje czynności samoobsługowe: ubieranie się i rozbieranie, w tym czynności precyzyjne, np. zapinanie guzików, wiązanie sznurowadeł" w:history="1">
              <w:r w:rsidRPr="00F6342B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8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Fizyczny_obszar_rozwoju_dziecka" w:tooltip="wykonuje podstawowe ćwiczenia kształtujące nawyk utrzymania prawidłowej postawy ciała" w:history="1">
              <w:r w:rsidRPr="00040FC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1" w:anchor="Fizyczny_obszar_rozwoju_dziecka" w:tooltip="wykazuje sprawność ciała i koordynację w stopniu pozwalającym na rozpoczęcie systematycznej nauki czynności złożonych, takich jak czytanie i pisanie" w:history="1">
              <w:r w:rsidRPr="00FD39B8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2" w:anchor="Społeczny_obszar_rozwoju_dziecka" w:tooltip="przejawia poczucie własnej wartości jako osoby, wyraża szacunek wobec innych osób i przestrzegając tych wartości, nawiązuje relacje rówieśnicze" w:history="1">
              <w:r w:rsidRPr="00BB322F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A04BB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9A04BB">
              <w:rPr>
                <w:rFonts w:eastAsia="Calibri" w:cstheme="minorHAnsi"/>
              </w:rPr>
              <w:t xml:space="preserve">, </w:t>
            </w:r>
            <w:hyperlink r:id="rId254" w:anchor="Społeczny_obszar_rozwoju_dziecka" w:tooltip="respektuje prawa i obowiązki swoje oraz innych osób, zwracając uwagę na ich indywidualne potrzeby" w:history="1">
              <w:r w:rsidRPr="009A04BB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9A04BB">
              <w:rPr>
                <w:rFonts w:eastAsia="Calibri" w:cstheme="minorHAnsi"/>
              </w:rPr>
              <w:t xml:space="preserve">, </w:t>
            </w:r>
            <w:hyperlink r:id="rId255" w:anchor="Społeczny_obszar_rozwoju_dziecka" w:tooltip="obdarza uwagą inne dzieci i osoby dorosłe" w:history="1">
              <w:r w:rsidRPr="009A04BB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9A04BB">
              <w:rPr>
                <w:rFonts w:eastAsia="Calibri" w:cstheme="minorHAnsi"/>
              </w:rPr>
              <w:t xml:space="preserve">, </w:t>
            </w:r>
            <w:hyperlink r:id="rId256" w:anchor="Społeczny_obszar_rozwoju_dziecka" w:tooltip="komunikuje się z dziećmi i osobami dorosłymi, wykorzystując komunikaty werbalne i pozawerbalne; wyraża swoje oczekiwania społeczne wobec innego dziecka, grupy" w:history="1">
              <w:r w:rsidRPr="009A04B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A40F8">
                <w:rPr>
                  <w:rStyle w:val="Hipercze"/>
                  <w:rFonts w:eastAsia="Calibri" w:cstheme="minorHAnsi"/>
                </w:rPr>
                <w:t>IV.2</w:t>
              </w:r>
            </w:hyperlink>
          </w:p>
          <w:p w14:paraId="6D2BC32A" w14:textId="0AFBA83F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B0FA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164DD16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3E6F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7504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8. Zestaw ćwiczeń gimnastycznych nr 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C16A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bierze aktywny udział w grupowych zabawach ruchowych</w:t>
            </w:r>
          </w:p>
          <w:p w14:paraId="6449EABA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wykorzystuje orientację przestrzenną w grach i zabawach ruchowych</w:t>
            </w:r>
          </w:p>
          <w:p w14:paraId="02BEDF14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wykonuje ćwiczenia w leżeniu tyłem, wyprostne z przyborem, skłony w przód, w tył, w bok oraz skręty</w:t>
            </w:r>
          </w:p>
          <w:p w14:paraId="6F80BF41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ćwiczy mięśnie brzucha i tułowia</w:t>
            </w:r>
          </w:p>
          <w:p w14:paraId="39361B46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sprawnie ustawia się na sygnał i wykonuje zadanie zgodnie z poleceniem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42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woreczki gimnastyczne, koszyk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7A5B" w14:textId="52D1FD0C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5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9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3F54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5D3548CA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2755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7CE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9. „Ciasteczko” – zabawa manualna.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F9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chętnie uczestniczy w zabawach kreatywnych</w:t>
            </w:r>
          </w:p>
          <w:p w14:paraId="5CCE0F6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lepi z plasteliny małe ciastka i ozdabia je zgodnie z własnym pomysłem</w:t>
            </w:r>
          </w:p>
          <w:p w14:paraId="6831AEB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układa swoje wyroby na wspólnym talerzu, porównuje – określa wspólne cechy i różnice prac swoich i innych dzieci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B90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plastelina, talerzyk papierowy, podkładki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387C" w14:textId="6F7F5481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60" w:anchor="Fizyczny_obszar_rozwoju_dziecka" w:tooltip="inicjuje zabawy konstrukcyjne, majsterkuje, buduje, wykorzystując zabawki, materiały użytkowe, w tym materiał naturalny" w:history="1">
              <w:r w:rsidRPr="00695E1F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695E1F">
              <w:rPr>
                <w:rFonts w:eastAsia="Calibri" w:cstheme="minorHAnsi"/>
              </w:rPr>
              <w:t xml:space="preserve">, </w:t>
            </w:r>
            <w:hyperlink r:id="rId26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95E1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A3377">
                <w:rPr>
                  <w:rStyle w:val="Hipercze"/>
                  <w:rFonts w:eastAsia="Calibri"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AC43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682BCBBC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6680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2EBC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10. Praca indywidualna z wybranymi dziećmi. Słuchanie tekstów literackich. Zabawy dowolne w kącikach zainteresowań. Zabawy swobodne i konstrukcyjne w grupach.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B9BD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podejmuje zabawy swobodne i organizowane w sali</w:t>
            </w:r>
          </w:p>
          <w:p w14:paraId="236D6087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podczas zabaw konstrukcyjnych rozwija logiczne, algorytmiczne myślenie, umiejętność planowania oraz orientacji przestrzennej</w:t>
            </w:r>
          </w:p>
          <w:p w14:paraId="361CDEDB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współdziała w parach, w grupach kilkuosobowych</w:t>
            </w:r>
          </w:p>
          <w:p w14:paraId="0C9E39CC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ogląda książki, próbuje czytać krótkie teksty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107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zdjęcia owoców i warzyw (zob. planer tygodniowy lub KO1.31–34, 61–70), ZA (warzywa, owoce, składniki do przygotowania kanapek)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7867" w14:textId="7944001C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263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64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26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266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267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2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269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70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27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27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7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F5B8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7D2B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23AB53C4" w14:textId="77777777" w:rsidTr="00527C40">
        <w:trPr>
          <w:cantSplit/>
          <w:trHeight w:val="483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3E4E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  <w:b/>
              </w:rPr>
              <w:t xml:space="preserve">5. </w:t>
            </w:r>
            <w:r w:rsidRPr="00F009F4">
              <w:rPr>
                <w:rFonts w:cstheme="minorHAnsi"/>
                <w:b/>
                <w:bCs/>
              </w:rPr>
              <w:t>Podarunki od wnuków</w:t>
            </w:r>
          </w:p>
          <w:p w14:paraId="28E16A8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6AC18E2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  <w:p w14:paraId="1E770300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aktywność plastyczno-techniczna + aktywność fizyczna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DD8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F009F4">
              <w:rPr>
                <w:rFonts w:eastAsia="Calibri" w:cstheme="minorHAnsi"/>
              </w:rPr>
              <w:t>1. Zabawy dowolne w kącikach tematycznych.</w:t>
            </w:r>
            <w:r w:rsidRPr="00F009F4">
              <w:rPr>
                <w:rFonts w:cstheme="minorHAnsi"/>
              </w:rPr>
              <w:t xml:space="preserve"> </w:t>
            </w:r>
            <w:r w:rsidRPr="00F009F4">
              <w:rPr>
                <w:rFonts w:eastAsia="Calibri" w:cstheme="minorHAnsi"/>
              </w:rPr>
              <w:t>„Życzenia dla babci i dziadka” – powitanka.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9B24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bierze udział we wspólnych zabawach tematycznych</w:t>
            </w:r>
          </w:p>
          <w:p w14:paraId="32DCA8E4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stosuje się do ustalonych zasad zabawy i stara się zgodnie bawić z innymi dziećmi</w:t>
            </w:r>
          </w:p>
          <w:p w14:paraId="5648137C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prezentuje skuteczne sposoby rozwiązywania problemów</w:t>
            </w:r>
          </w:p>
          <w:p w14:paraId="26206207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pomaga w zachowaniu porządku</w:t>
            </w:r>
          </w:p>
          <w:p w14:paraId="435D6230" w14:textId="77777777" w:rsidR="00527C40" w:rsidRPr="00F009F4" w:rsidRDefault="00527C40" w:rsidP="00527C4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09F4">
              <w:rPr>
                <w:rFonts w:asciiTheme="minorHAnsi" w:hAnsiTheme="minorHAnsi" w:cstheme="minorHAnsi"/>
                <w:sz w:val="22"/>
                <w:szCs w:val="22"/>
              </w:rPr>
              <w:t>- śpiewa i ilustruje ruchem tekst pląsu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956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  <w:i/>
              </w:rPr>
              <w:t>Powitanki.</w:t>
            </w:r>
            <w:r w:rsidRPr="00F009F4">
              <w:rPr>
                <w:rFonts w:cstheme="minorHAnsi"/>
              </w:rPr>
              <w:t xml:space="preserve"> CD1.37–38, </w:t>
            </w:r>
            <w:r w:rsidRPr="00F009F4">
              <w:rPr>
                <w:rFonts w:cstheme="minorHAnsi"/>
                <w:i/>
              </w:rPr>
              <w:t>e-Miś,</w:t>
            </w:r>
            <w:r w:rsidRPr="00F009F4"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01E1" w14:textId="68E54D3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274" w:anchor="Fizyczny_obszar_rozwoju_dziecka" w:tooltip="inicjuje zabawy konstrukcyjne, majsterkuje, buduje, wykorzystując zabawki, materiały użytkowe, w tym materiał naturalny" w:history="1">
              <w:r w:rsidRPr="0089479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89479C">
              <w:rPr>
                <w:rFonts w:eastAsia="Calibri" w:cstheme="minorHAnsi"/>
              </w:rPr>
              <w:t xml:space="preserve">, </w:t>
            </w:r>
            <w:hyperlink r:id="rId27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479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6" w:anchor="Społeczny_obszar_rozwoju_dziecka" w:tooltip="przejawia poczucie własnej wartości jako osoby, wyraża szacunek wobec innych osób i przestrzegając tych wartości, nawiązuje relacje rówieśnicze" w:history="1">
              <w:r w:rsidRPr="0003345B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0729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807294">
              <w:rPr>
                <w:rFonts w:eastAsia="Calibri" w:cstheme="minorHAnsi"/>
              </w:rPr>
              <w:t xml:space="preserve">, </w:t>
            </w:r>
            <w:hyperlink r:id="rId278" w:anchor="Społeczny_obszar_rozwoju_dziecka" w:tooltip="respektuje prawa i obowiązki swoje oraz innych osób, zwracając uwagę na ich indywidualne potrzeby" w:history="1">
              <w:r w:rsidRPr="00807294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C0A13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D7A0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D7A04">
              <w:rPr>
                <w:rFonts w:eastAsia="Calibri" w:cstheme="minorHAnsi"/>
              </w:rPr>
              <w:t xml:space="preserve">, </w:t>
            </w:r>
            <w:hyperlink r:id="rId28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D7A0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10BF2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C6442BE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  <w:p w14:paraId="6D61485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 xml:space="preserve">Kompetencje w zakresie </w:t>
            </w:r>
            <w:r w:rsidRPr="00F009F4">
              <w:rPr>
                <w:rFonts w:cstheme="minorHAnsi"/>
              </w:rPr>
              <w:t>porozumiewanie się w języku ojczystym</w:t>
            </w:r>
          </w:p>
          <w:p w14:paraId="482213B7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  <w:p w14:paraId="5E5B3E1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lastRenderedPageBreak/>
              <w:t>Kompetencje w zakresie świadomości i ekspresji kulturalnej</w:t>
            </w:r>
          </w:p>
          <w:p w14:paraId="6D6A577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25C6111D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95BB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F2C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2. „Co mogę dać babci, co mogę dać dziadkowi?” – zabawa wprowadzająca do tematu</w:t>
            </w:r>
          </w:p>
          <w:p w14:paraId="148A16D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dnia.</w:t>
            </w:r>
          </w:p>
          <w:p w14:paraId="109B880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5947" w14:textId="77777777" w:rsidR="00527C40" w:rsidRPr="00F009F4" w:rsidRDefault="00527C40" w:rsidP="00527C40">
            <w:pPr>
              <w:spacing w:after="0" w:line="240" w:lineRule="auto"/>
              <w:outlineLvl w:val="8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opisuje emocje osób z najbliższego otoczenia</w:t>
            </w:r>
          </w:p>
          <w:p w14:paraId="7CD0CA9C" w14:textId="77777777" w:rsidR="00527C40" w:rsidRPr="00F009F4" w:rsidRDefault="00527C40" w:rsidP="00527C40">
            <w:pPr>
              <w:spacing w:after="0" w:line="240" w:lineRule="auto"/>
              <w:outlineLvl w:val="8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sprawia przyjemność innym, np. poprzez wręczanie upominków, mówienie miłych słów</w:t>
            </w:r>
          </w:p>
          <w:p w14:paraId="70F9D05C" w14:textId="77777777" w:rsidR="00527C40" w:rsidRPr="00F009F4" w:rsidRDefault="00527C40" w:rsidP="00527C40">
            <w:pPr>
              <w:spacing w:after="0" w:line="240" w:lineRule="auto"/>
              <w:outlineLvl w:val="8"/>
              <w:rPr>
                <w:rFonts w:cstheme="minorHAnsi"/>
              </w:rPr>
            </w:pPr>
            <w:r w:rsidRPr="00F009F4">
              <w:rPr>
                <w:rFonts w:eastAsia="Calibri" w:cstheme="minorHAnsi"/>
              </w:rPr>
              <w:t>- wskazuje, że prezenty nie zawsze muszą być przedmiotami materialnymi</w:t>
            </w:r>
          </w:p>
          <w:p w14:paraId="3ABB45D8" w14:textId="77777777" w:rsidR="00527C40" w:rsidRPr="00F009F4" w:rsidRDefault="00527C40" w:rsidP="00527C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4304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piłka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83D" w14:textId="3199FAFB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8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3" w:anchor="Fizyczny_obszar_rozwoju_dziecka" w:tooltip="wykonuje podstawowe ćwiczenia kształtujące nawyk utrzymania prawidłowej postawy ciała" w:history="1">
              <w:r w:rsidRPr="00040FC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4" w:anchor="Społeczny_obszar_rozwoju_dziecka" w:tooltip="obdarza uwagą inne dzieci i osoby dorosłe" w:history="1">
              <w:r w:rsidRPr="00C07570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07570">
              <w:rPr>
                <w:rFonts w:eastAsia="Calibri" w:cstheme="minorHAnsi"/>
              </w:rPr>
              <w:t xml:space="preserve">, </w:t>
            </w:r>
            <w:hyperlink r:id="rId285" w:anchor="Społeczny_obszar_rozwoju_dziecka" w:tooltip="komunikuje się z dziećmi i osobami dorosłymi, wykorzystując komunikaty werbalne i pozawerbalne; wyraża swoje oczekiwania społeczne wobec innego dziecka, grupy" w:history="1">
              <w:r w:rsidRPr="00C0757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7570B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EB016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45AF01B3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B463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E30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3. Zestaw ćwiczeń porannych nr 19. Kształtowanie codziennych nawyków higienicznych po zabawie i przed posiłkiem.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53F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 xml:space="preserve">- </w:t>
            </w:r>
            <w:r w:rsidRPr="00F009F4">
              <w:rPr>
                <w:rFonts w:eastAsia="Times New Roman" w:cstheme="minorHAnsi"/>
                <w:lang w:eastAsia="pl-PL"/>
              </w:rPr>
              <w:t>aktywnie uczestniczy w zabawach ruchowych, w tym naśladowczych, z przyborami, przy muzyce</w:t>
            </w:r>
          </w:p>
          <w:p w14:paraId="255FD45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wykonuje czynności samoobsługowe: wkłada kurtkę, zapina suwak i guziki</w:t>
            </w:r>
          </w:p>
          <w:p w14:paraId="6862201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Times New Roman" w:cstheme="minorHAnsi"/>
                <w:lang w:eastAsia="pl-PL"/>
              </w:rPr>
              <w:t>- samodzielnie, poprawnie wkłada i zapina buty</w:t>
            </w:r>
          </w:p>
          <w:p w14:paraId="1775F05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Times New Roman" w:cstheme="minorHAnsi"/>
                <w:lang w:eastAsia="pl-PL"/>
              </w:rPr>
              <w:t>- nie trzyma łokci na stole, nie mówi z pełnymi ustami</w:t>
            </w:r>
          </w:p>
          <w:p w14:paraId="229124B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Times New Roman" w:cstheme="minorHAnsi"/>
                <w:lang w:eastAsia="pl-PL"/>
              </w:rPr>
              <w:t>- decyduje się na odpoczynek, gdy jest zmęczone, spocone</w:t>
            </w:r>
          </w:p>
          <w:p w14:paraId="353AAA1E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23B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bębenek, szarfy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6CF" w14:textId="1DA43274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28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8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8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9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9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0B725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02583D54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10239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2884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4. „Upominek” – językowa zabawa ruchowa. „Nasze życzenia” – zabawa dydaktyczna z elementami TUS.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155" w14:textId="77777777" w:rsidR="00527C40" w:rsidRPr="00F009F4" w:rsidRDefault="00527C40" w:rsidP="00527C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aktywnie uczestniczy w tradycyjnych zabawach ze śpiewem</w:t>
            </w:r>
          </w:p>
          <w:p w14:paraId="5CD9E841" w14:textId="77777777" w:rsidR="00527C40" w:rsidRPr="00F009F4" w:rsidRDefault="00527C40" w:rsidP="00527C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wymienia słowa bliskoznaczne</w:t>
            </w:r>
          </w:p>
          <w:p w14:paraId="2EAFDF4E" w14:textId="77777777" w:rsidR="00527C40" w:rsidRPr="00F009F4" w:rsidRDefault="00527C40" w:rsidP="00527C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wyszukuje poznane litery w napisach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771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kartki, mazaki, CD1.30–31,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3CEB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29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43BBB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D43BBB">
              <w:rPr>
                <w:rFonts w:eastAsia="Calibri" w:cstheme="minorHAnsi"/>
              </w:rPr>
              <w:t xml:space="preserve">, </w:t>
            </w:r>
            <w:hyperlink r:id="rId29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43BB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4" w:anchor="Społeczny_obszar_rozwoju_dziecka" w:tooltip="obdarza uwagą inne dzieci i osoby dorosłe" w:history="1">
              <w:r w:rsidRPr="00D45616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D45616">
              <w:rPr>
                <w:rFonts w:eastAsia="Calibri" w:cstheme="minorHAnsi"/>
              </w:rPr>
              <w:t xml:space="preserve">, </w:t>
            </w:r>
            <w:hyperlink r:id="rId295" w:anchor="Społeczny_obszar_rozwoju_dziecka" w:tooltip="komunikuje się z dziećmi i osobami dorosłymi, wykorzystując komunikaty werbalne i pozawerbalne; wyraża swoje oczekiwania społeczne wobec innego dziecka, grupy" w:history="1">
              <w:r w:rsidRPr="00D4561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485A75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485A75">
              <w:rPr>
                <w:rFonts w:eastAsia="Calibri" w:cstheme="minorHAnsi"/>
                <w:lang w:val="de-DE"/>
              </w:rPr>
              <w:t xml:space="preserve">, </w:t>
            </w:r>
            <w:hyperlink r:id="rId2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5A75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177CAE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D560E">
                <w:rPr>
                  <w:rStyle w:val="Hipercze"/>
                  <w:rFonts w:eastAsia="Calibri" w:cstheme="minorHAnsi"/>
                </w:rPr>
                <w:t>IV.7</w:t>
              </w:r>
            </w:hyperlink>
          </w:p>
          <w:p w14:paraId="3C32987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FB9CF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5990F6AC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56E3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43A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5. „Mam chusteczkę haftowaną” – tradycyjna zabawa ze śpiewem. „Idę z babcią na zimowy spacer i zabieram…” – zabawa językowa. „Taniec z balonem” – zabawa taneczna.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FA4E" w14:textId="77777777" w:rsidR="00527C40" w:rsidRPr="00F009F4" w:rsidRDefault="00527C40" w:rsidP="00527C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Calibri" w:cstheme="minorHAnsi"/>
                <w:lang w:eastAsia="pl-PL"/>
              </w:rPr>
              <w:t>aktywnie uczestniczy w tradycyjnych zabawach ze śpiewem</w:t>
            </w:r>
          </w:p>
          <w:p w14:paraId="3EC755E2" w14:textId="77777777" w:rsidR="00527C40" w:rsidRPr="00F009F4" w:rsidRDefault="00527C40" w:rsidP="00527C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Calibri" w:cstheme="minorHAnsi"/>
                <w:lang w:eastAsia="pl-PL"/>
              </w:rPr>
              <w:t>wymyśla zakończenie zdania w zabawach językowych</w:t>
            </w:r>
          </w:p>
          <w:p w14:paraId="003686E3" w14:textId="77777777" w:rsidR="00527C40" w:rsidRPr="00F009F4" w:rsidRDefault="00527C40" w:rsidP="00527C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Calibri" w:cstheme="minorHAnsi"/>
                <w:lang w:eastAsia="pl-PL"/>
              </w:rPr>
              <w:t>uważnie słucha i stosuje się do reguł zabawy</w:t>
            </w:r>
          </w:p>
          <w:p w14:paraId="46E16664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DF7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piosenka (pod kodem QR lub eduranga.pl), kłębek włóczki, CD z dowolną wesołą muzyką, balony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DD4" w14:textId="1CA941DE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300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2" w:anchor="Fizyczny_obszar_rozwoju_dziecka" w:tooltip="wykonuje podstawowe ćwiczenia kształtujące nawyk utrzymania prawidłowej postawy ciała" w:history="1">
              <w:r w:rsidRPr="00947DF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ED7A51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4" w:anchor="Społeczny_obszar_rozwoju_dziecka" w:tooltip="obdarza uwagą inne dzieci i osoby dorosłe" w:history="1">
              <w:r w:rsidRPr="00F816D5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F816D5">
              <w:rPr>
                <w:rFonts w:eastAsia="Calibri" w:cstheme="minorHAnsi"/>
              </w:rPr>
              <w:t xml:space="preserve">, </w:t>
            </w:r>
            <w:hyperlink r:id="rId305" w:anchor="Społeczny_obszar_rozwoju_dziecka" w:tooltip="komunikuje się z dziećmi i osobami dorosłymi, wykorzystując komunikaty werbalne i pozawerbalne; wyraża swoje oczekiwania społeczne wobec innego dziecka, grupy" w:history="1">
              <w:r w:rsidRPr="00F816D5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E15FE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5E15FE">
              <w:rPr>
                <w:rFonts w:eastAsia="Calibri" w:cstheme="minorHAnsi"/>
                <w:lang w:val="de-DE"/>
              </w:rPr>
              <w:t xml:space="preserve">, </w:t>
            </w:r>
            <w:hyperlink r:id="rId30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E15FE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D49B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70607E7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4097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D48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6. Zabawy przy stolikach: młodsze przedszkolaki – zabawa kreatywna „Kwiaty dla babci i dziadka”, starsze przedszkolaki – praca z KA2.72.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4C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wyraża radość i satysfakcję ze sprawiania przyjemności bliskim, w zespole wykonuje pracę plastyczną dla babci i dziadka;</w:t>
            </w:r>
          </w:p>
          <w:p w14:paraId="3155B96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wykonuje zadania w kartach pracy zgodnie z poleceniem: zapoznaje się z kolejnymi etapami lepienia lizaka z plasteliny, zaznacza tego lizaka, który powstał zgodnie z instrukcją, lepi lizaka według instrukcji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F7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arkusze papieru (brystol, szary papier, tapeta), kredki, flamastry, kolorowa bibuła, kolorowy papier, klej, nożyczki, KA2, plastelina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A263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308" w:anchor="Fizyczny_obszar_rozwoju_dziecka" w:tooltip="inicjuje zabawy konstrukcyjne, majsterkuje, buduje, wykorzystując zabawki, materiały użytkowe, w tym materiał naturalny" w:history="1">
              <w:r w:rsidRPr="00AF76A3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AF76A3">
              <w:rPr>
                <w:rFonts w:eastAsia="Calibri" w:cstheme="minorHAnsi"/>
              </w:rPr>
              <w:t xml:space="preserve">, </w:t>
            </w:r>
            <w:hyperlink r:id="rId30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F76A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0A6ACF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0A6ACF">
              <w:rPr>
                <w:rFonts w:eastAsia="Calibri" w:cstheme="minorHAnsi"/>
              </w:rPr>
              <w:t xml:space="preserve">, </w:t>
            </w:r>
            <w:hyperlink r:id="rId311" w:anchor="Poznawczy_obszar_rozwoju_dziecka" w:tooltip="czyta obrazy, wyodrębnia i nazywa ich elementy, nazywa symbole i znaki znajdujące się w otoczeniu, wyjaśnia ich znaczenie" w:history="1">
              <w:r w:rsidRPr="000A6ACF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2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5BDD255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F4CC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67612B25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1CE0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1DF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7. Zabawy w ogrodzie przedszkolnym. „Kto szybciej dotrze do domu dziadków?” – tor przeszkód.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027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bierze udział w zabawach ruchowych organizowanych wspólnie z innymi dziećmi</w:t>
            </w:r>
          </w:p>
          <w:p w14:paraId="0A94646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samodzielnie podejmuje zabawy ruchowe, organizuje je</w:t>
            </w:r>
          </w:p>
          <w:p w14:paraId="79DBB77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opisuje znaczenie powiedzenia „ruch to zdrowie”</w:t>
            </w:r>
          </w:p>
          <w:p w14:paraId="7D19AB4A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- ubiera się adekwatnie do pogody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11B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DFF3" w14:textId="78C179A5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313" w:anchor="Fizyczny_obszar_rozwoju_dziecka" w:tooltip="wykonuje czynności samoobsługowe: ubieranie się i rozbieranie, w tym czynności precyzyjne, np. zapinanie guzików, wiązanie sznurowadeł" w:history="1">
              <w:r w:rsidRPr="00F6342B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4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6" w:anchor="Fizyczny_obszar_rozwoju_dziecka" w:tooltip="wykonuje podstawowe ćwiczenia kształtujące nawyk utrzymania prawidłowej postawy ciała" w:history="1">
              <w:r w:rsidRPr="00040FCC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040FCC">
              <w:rPr>
                <w:rFonts w:eastAsia="Calibri" w:cstheme="minorHAnsi"/>
              </w:rPr>
              <w:t xml:space="preserve">, </w:t>
            </w:r>
            <w:hyperlink r:id="rId317" w:anchor="Fizyczny_obszar_rozwoju_dziecka" w:tooltip="wykazuje sprawność ciała i koordynację w stopniu pozwalającym na rozpoczęcie systematycznej nauki czynności złożonych, takich jak czytanie i pisanie" w:history="1">
              <w:r w:rsidRPr="00040FC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8" w:anchor="Społeczny_obszar_rozwoju_dziecka" w:tooltip="przejawia poczucie własnej wartości jako osoby, wyraża szacunek wobec innych osób i przestrzegając tych wartości, nawiązuje relacje rówieśnicze" w:history="1">
              <w:r w:rsidRPr="006F410E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75268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320" w:anchor="Społeczny_obszar_rozwoju_dziecka" w:tooltip="respektuje prawa i obowiązki swoje oraz innych osób, zwracając uwagę na ich indywidualne potrzeby" w:history="1">
              <w:r w:rsidRPr="00F75268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321" w:anchor="Społeczny_obszar_rozwoju_dziecka" w:tooltip="obdarza uwagą inne dzieci i osoby dorosłe" w:history="1">
              <w:r w:rsidRPr="00F75268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322" w:anchor="Społeczny_obszar_rozwoju_dziecka" w:tooltip="komunikuje się z dziećmi i osobami dorosłymi, wykorzystując komunikaty werbalne i pozawerbalne; wyraża swoje oczekiwania społeczne wobec innego dziecka, grupy" w:history="1">
              <w:r w:rsidRPr="00F75268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3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11D2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B50A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23B78EDD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1118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D8F0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8. „Zimowy spacer z dziadkami” – utrwalenie znajomości piosenki. „Na huśtawce w ogrodzie u babci” – zabawa ruchowa.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480D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aktywnie uczestniczy w zabawach muzyczno-ruchowych</w:t>
            </w:r>
          </w:p>
          <w:p w14:paraId="3D6604E6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śpiewa piosenki o prostej linii melodycznej</w:t>
            </w:r>
          </w:p>
          <w:p w14:paraId="0DD6ADC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- uczestniczy w zabawach ruchowych z elementami mocowania się nogami</w:t>
            </w:r>
          </w:p>
          <w:p w14:paraId="7FD60E19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CE9D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CD1.30–31, szarfy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991E" w14:textId="77777777" w:rsidR="00527C40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3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04FF4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752A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6" w:anchor="Społeczny_obszar_rozwoju_dziecka" w:tooltip="obdarza uwagą inne dzieci i osoby dorosłe" w:history="1">
              <w:r w:rsidRPr="00C916B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916B2">
              <w:rPr>
                <w:rFonts w:eastAsia="Calibri" w:cstheme="minorHAnsi"/>
              </w:rPr>
              <w:t xml:space="preserve">, </w:t>
            </w:r>
            <w:hyperlink r:id="rId327" w:anchor="Społeczny_obszar_rozwoju_dziecka" w:tooltip="komunikuje się z dziećmi i osobami dorosłymi, wykorzystując komunikaty werbalne i pozawerbalne; wyraża swoje oczekiwania społeczne wobec innego dziecka, grupy" w:history="1">
              <w:r w:rsidRPr="00C916B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E0525">
                <w:rPr>
                  <w:rStyle w:val="Hipercze"/>
                  <w:rFonts w:eastAsia="Calibri" w:cstheme="minorHAnsi"/>
                </w:rPr>
                <w:t>IV.7</w:t>
              </w:r>
            </w:hyperlink>
          </w:p>
          <w:p w14:paraId="0553D7AB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55FC2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32D24076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071A7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E47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9. Zabawy przy stolikach: młodsze przedszkolaki – praca z W9 „Ramki na zdjęcia”, starsze przedszkolaki – praca z W19 „Kwiaty dla babci i dziadka”.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958C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2801F52D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6E27869A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14:paraId="7D63B82E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okazuje szacunek dla pracy i wytworów innych osób</w:t>
            </w:r>
          </w:p>
          <w:p w14:paraId="759DAED3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C711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W9, klej, wstążka, papier kolorowy, zdjęcia dziadków, W19, rolki po papierze toaletowym, farby, nożyczki, bibuła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BF1A" w14:textId="33F0A5F1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hyperlink r:id="rId329" w:anchor="Fizyczny_obszar_rozwoju_dziecka" w:tooltip="inicjuje zabawy konstrukcyjne, majsterkuje, buduje, wykorzystując zabawki, materiały użytkowe, w tym materiał naturalny" w:history="1">
              <w:r w:rsidRPr="005931AD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5931AD">
              <w:rPr>
                <w:rFonts w:eastAsia="Calibri" w:cstheme="minorHAnsi"/>
              </w:rPr>
              <w:t xml:space="preserve">, </w:t>
            </w:r>
            <w:hyperlink r:id="rId3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931A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804172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804172">
              <w:rPr>
                <w:rFonts w:eastAsia="Calibri" w:cstheme="minorHAnsi"/>
                <w:lang w:val="de-DE"/>
              </w:rPr>
              <w:t>,</w:t>
            </w:r>
            <w:r>
              <w:rPr>
                <w:rFonts w:eastAsia="Calibri" w:cstheme="minorHAnsi"/>
                <w:lang w:val="de-DE"/>
              </w:rPr>
              <w:t xml:space="preserve"> </w:t>
            </w:r>
            <w:hyperlink r:id="rId33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B0B43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914A3">
                <w:rPr>
                  <w:rStyle w:val="Hipercze"/>
                  <w:rFonts w:cstheme="minorHAnsi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51FD1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7C40" w:rsidRPr="00F009F4" w14:paraId="3281E76F" w14:textId="77777777" w:rsidTr="00527C40">
        <w:trPr>
          <w:cantSplit/>
          <w:trHeight w:val="483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FB6CC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855" w14:textId="77777777" w:rsidR="00527C40" w:rsidRPr="00F009F4" w:rsidRDefault="00527C40" w:rsidP="00527C40">
            <w:pPr>
              <w:spacing w:after="0" w:line="240" w:lineRule="auto"/>
              <w:rPr>
                <w:rFonts w:eastAsia="Calibri" w:cstheme="minorHAnsi"/>
              </w:rPr>
            </w:pPr>
            <w:r w:rsidRPr="00F009F4">
              <w:rPr>
                <w:rFonts w:eastAsia="Calibri" w:cstheme="minorHAnsi"/>
              </w:rPr>
              <w:t>10. Praca indywidualna z wybranymi dziećmi. Słuchanie tekstów literackich. Zabawy dowolne w kącikach zainteresowań. Zabawy swobodne i konstrukcyjne w grupach.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E81E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podejmuje zabawy swobodne i organizowane w sali</w:t>
            </w:r>
          </w:p>
          <w:p w14:paraId="62E9AEAC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podczas zabaw konstrukcyjnych rozwija logiczne, algorytmiczne myślenie, umiejętność planowania oraz orientacji przestrzennej</w:t>
            </w:r>
          </w:p>
          <w:p w14:paraId="39DEEC47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współdziała w parach, w grupach kilkuosobowych</w:t>
            </w:r>
          </w:p>
          <w:p w14:paraId="381B39EF" w14:textId="77777777" w:rsidR="00527C40" w:rsidRPr="00F009F4" w:rsidRDefault="00527C40" w:rsidP="00527C4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009F4">
              <w:rPr>
                <w:rFonts w:eastAsia="Times New Roman" w:cstheme="minorHAnsi"/>
                <w:lang w:eastAsia="pl-PL"/>
              </w:rPr>
              <w:t>- ogląda książki, próbuje czytać krótkie teksty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4D0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r w:rsidRPr="00F009F4">
              <w:rPr>
                <w:rFonts w:cstheme="minorHAnsi"/>
              </w:rPr>
              <w:t>piosenka (pod kodem QR lub eduranga.pl), nieduża szklana butelka lub mały słoik w ciekawym kształcie, plastelina, wykałaczka, podkładka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0EA1" w14:textId="4BB4289F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  <w:hyperlink r:id="rId334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335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33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337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338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33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340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34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C0A13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t xml:space="preserve">, </w:t>
            </w:r>
            <w:hyperlink r:id="rId342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34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344" w:anchor="Poznawczy_obszar_rozwoju_dziecka" w:tooltip="określa kierunki i ustala położenie przedmiotów w stosunku do własnej osoby, a także w stosunku do innych przedmiotów, rozróżnia stronę lewą i prawą" w:history="1">
              <w:r w:rsidRPr="00611A5E">
                <w:rPr>
                  <w:rStyle w:val="Hipercze"/>
                  <w:rFonts w:eastAsia="Calibri" w:cstheme="minorHAnsi"/>
                </w:rPr>
                <w:t>IV.14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32C93" w14:textId="77777777" w:rsidR="00527C40" w:rsidRPr="00F009F4" w:rsidRDefault="00527C40" w:rsidP="00527C40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C98539C" w14:textId="77777777" w:rsidR="00E66B96" w:rsidRPr="00F009F4" w:rsidRDefault="00C76252" w:rsidP="00F009F4">
      <w:pPr>
        <w:spacing w:after="0" w:line="240" w:lineRule="auto"/>
        <w:rPr>
          <w:rFonts w:cstheme="minorHAnsi"/>
        </w:rPr>
      </w:pPr>
      <w:r w:rsidRPr="00F009F4">
        <w:rPr>
          <w:rFonts w:cstheme="minorHAnsi"/>
        </w:rPr>
        <w:br w:type="page"/>
      </w:r>
    </w:p>
    <w:p w14:paraId="3ACC49AF" w14:textId="77777777" w:rsidR="00F009F4" w:rsidRDefault="00F009F4" w:rsidP="00F009F4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A339963" w14:textId="77777777" w:rsidR="00F009F4" w:rsidRDefault="00F009F4" w:rsidP="00F009F4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38904A80" w14:textId="77777777" w:rsidR="00F009F4" w:rsidRDefault="00F009F4" w:rsidP="00F009F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1286DAAF" w14:textId="77777777" w:rsidR="00F009F4" w:rsidRDefault="00F009F4" w:rsidP="00F009F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345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A80184E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6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F315308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7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24B4CEC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8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DD2CCAE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9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B030BF9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EEF245A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1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75262D1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2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EA5C8C4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913BCB5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553B1364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663C08A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3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BDE4679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4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9426FB8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5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4C49E90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6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603E769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7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ED16C9A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8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3403865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9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1C05C79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0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BA8695F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1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76DF2C10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2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AAA57BF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3F536FF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114B8ABD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A162DAF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3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FE34ED1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4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E538344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5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4DF8B4A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1EEF6994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1B2287B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8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AC7EF19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9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32C4196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0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43DCF77A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F0ED0F3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4672B4A5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9890AE3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9738459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72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FA93B06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A4A3636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C0E9812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5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6ECDE4F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819223D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07435814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78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D96A98B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9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7F30EC3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8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28A43CE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8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D57FE11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82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3BAAFEA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83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4BFB6066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84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5AE1255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85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202023A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86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21C1927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8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AFDBBD9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88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31C33AB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89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BF71E08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90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247FCDC" w14:textId="77777777" w:rsidR="00F009F4" w:rsidRDefault="00F009F4" w:rsidP="00F009F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91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7EBC6999" w14:textId="77777777" w:rsidR="00E66B96" w:rsidRPr="00F009F4" w:rsidRDefault="00F009F4" w:rsidP="00F009F4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rFonts w:cstheme="minorHAnsi"/>
        </w:rPr>
      </w:pPr>
      <w:hyperlink r:id="rId392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1D2BFF15" w14:textId="77777777" w:rsidR="00E66B96" w:rsidRPr="00F009F4" w:rsidRDefault="00E66B96" w:rsidP="00F009F4">
      <w:pPr>
        <w:tabs>
          <w:tab w:val="left" w:pos="9615"/>
        </w:tabs>
        <w:spacing w:after="0" w:line="240" w:lineRule="auto"/>
        <w:rPr>
          <w:rFonts w:cstheme="minorHAnsi"/>
        </w:rPr>
      </w:pPr>
    </w:p>
    <w:sectPr w:rsidR="00E66B96" w:rsidRPr="00F009F4">
      <w:headerReference w:type="even" r:id="rId393"/>
      <w:headerReference w:type="default" r:id="rId394"/>
      <w:footerReference w:type="even" r:id="rId395"/>
      <w:footerReference w:type="default" r:id="rId396"/>
      <w:headerReference w:type="first" r:id="rId397"/>
      <w:footerReference w:type="first" r:id="rId398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58A7" w14:textId="77777777" w:rsidR="00FE63A7" w:rsidRDefault="00FE63A7">
      <w:pPr>
        <w:spacing w:after="0" w:line="240" w:lineRule="auto"/>
      </w:pPr>
      <w:r>
        <w:separator/>
      </w:r>
    </w:p>
  </w:endnote>
  <w:endnote w:type="continuationSeparator" w:id="0">
    <w:p w14:paraId="53ECE3D3" w14:textId="77777777" w:rsidR="00FE63A7" w:rsidRDefault="00FE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164" w14:textId="77777777" w:rsidR="00E66B96" w:rsidRDefault="00E66B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2491" w14:textId="77777777" w:rsidR="00E66B96" w:rsidRDefault="00C7625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44F4F1AE" wp14:editId="03E882D2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E3F14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4541A644" w14:textId="77777777" w:rsidR="00E66B96" w:rsidRDefault="00C76252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09EF6744" wp14:editId="40595F4A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6CDE5E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02946582" w14:textId="77777777" w:rsidR="00E66B96" w:rsidRDefault="00C7625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3FA96D94" wp14:editId="61DD9C7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862B2A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206E7CC" w14:textId="77777777" w:rsidR="00E66B96" w:rsidRDefault="00E66B96">
    <w:pPr>
      <w:pStyle w:val="Stopka"/>
    </w:pPr>
  </w:p>
  <w:p w14:paraId="2DF74019" w14:textId="77777777" w:rsidR="00E66B96" w:rsidRDefault="00E66B96">
    <w:pPr>
      <w:pStyle w:val="Stopka"/>
    </w:pPr>
  </w:p>
  <w:p w14:paraId="0162D867" w14:textId="77777777" w:rsidR="00E66B96" w:rsidRDefault="00E66B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0519" w14:textId="77777777" w:rsidR="00E66B96" w:rsidRDefault="00C7625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53563B79" wp14:editId="2E348506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1AEAC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FBC5FF5" w14:textId="77777777" w:rsidR="00E66B96" w:rsidRDefault="00C76252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2FDFF885" wp14:editId="3E4DC8C7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2AF40C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8BA059B" w14:textId="77777777" w:rsidR="00E66B96" w:rsidRDefault="00C7625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491C588D" wp14:editId="5F7E0664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375EFB6" w14:textId="77777777" w:rsidR="00E66B96" w:rsidRDefault="00E66B96">
    <w:pPr>
      <w:pStyle w:val="Stopka"/>
    </w:pPr>
  </w:p>
  <w:p w14:paraId="1E7A023E" w14:textId="77777777" w:rsidR="00E66B96" w:rsidRDefault="00E66B96">
    <w:pPr>
      <w:pStyle w:val="Stopka"/>
    </w:pPr>
  </w:p>
  <w:p w14:paraId="49B4D84B" w14:textId="77777777" w:rsidR="00E66B96" w:rsidRDefault="00E66B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0D24" w14:textId="77777777" w:rsidR="00FE63A7" w:rsidRDefault="00FE63A7">
      <w:pPr>
        <w:spacing w:after="0" w:line="240" w:lineRule="auto"/>
      </w:pPr>
      <w:r>
        <w:separator/>
      </w:r>
    </w:p>
  </w:footnote>
  <w:footnote w:type="continuationSeparator" w:id="0">
    <w:p w14:paraId="5576D2A4" w14:textId="77777777" w:rsidR="00FE63A7" w:rsidRDefault="00FE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19D1" w14:textId="77777777" w:rsidR="00E66B96" w:rsidRDefault="00E66B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8496" w14:textId="77777777" w:rsidR="00E66B96" w:rsidRDefault="00C7625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2BEFDAFE" wp14:editId="2BB11EB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D06661" w14:textId="77777777" w:rsidR="00E66B96" w:rsidRDefault="00E66B96">
    <w:pPr>
      <w:pStyle w:val="Nagwek"/>
      <w:tabs>
        <w:tab w:val="clear" w:pos="9072"/>
      </w:tabs>
      <w:ind w:left="142" w:right="142"/>
    </w:pPr>
  </w:p>
  <w:p w14:paraId="00F462B2" w14:textId="77777777" w:rsidR="00E66B96" w:rsidRDefault="00E66B96">
    <w:pPr>
      <w:pStyle w:val="Nagwek"/>
      <w:tabs>
        <w:tab w:val="clear" w:pos="9072"/>
      </w:tabs>
      <w:ind w:left="142" w:right="142"/>
    </w:pPr>
  </w:p>
  <w:p w14:paraId="3A7AF6C5" w14:textId="77777777" w:rsidR="00E66B96" w:rsidRDefault="00C7625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1A59AE93" w14:textId="77777777" w:rsidR="00E66B96" w:rsidRDefault="00E66B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34F0" w14:textId="77777777" w:rsidR="00E66B96" w:rsidRDefault="00C7625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0DC91319" wp14:editId="75EE5595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01B241" w14:textId="77777777" w:rsidR="00E66B96" w:rsidRDefault="00E66B96">
    <w:pPr>
      <w:pStyle w:val="Nagwek"/>
      <w:tabs>
        <w:tab w:val="clear" w:pos="9072"/>
      </w:tabs>
      <w:ind w:left="142" w:right="142"/>
    </w:pPr>
  </w:p>
  <w:p w14:paraId="0E204401" w14:textId="77777777" w:rsidR="00E66B96" w:rsidRDefault="00E66B96">
    <w:pPr>
      <w:pStyle w:val="Nagwek"/>
      <w:tabs>
        <w:tab w:val="clear" w:pos="9072"/>
      </w:tabs>
      <w:ind w:left="142" w:right="142"/>
    </w:pPr>
  </w:p>
  <w:p w14:paraId="06DD8C6B" w14:textId="77777777" w:rsidR="00E66B96" w:rsidRDefault="00C7625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C60A53B" w14:textId="77777777" w:rsidR="00E66B96" w:rsidRDefault="00E66B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795"/>
    <w:multiLevelType w:val="multilevel"/>
    <w:tmpl w:val="A574DC2A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971F73"/>
    <w:multiLevelType w:val="multilevel"/>
    <w:tmpl w:val="5C00E396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930EA7"/>
    <w:multiLevelType w:val="multilevel"/>
    <w:tmpl w:val="C01A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9028C"/>
    <w:multiLevelType w:val="multilevel"/>
    <w:tmpl w:val="DC3E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6987118"/>
    <w:multiLevelType w:val="multilevel"/>
    <w:tmpl w:val="F8E2AF9C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2201262">
    <w:abstractNumId w:val="3"/>
  </w:num>
  <w:num w:numId="2" w16cid:durableId="502745981">
    <w:abstractNumId w:val="0"/>
  </w:num>
  <w:num w:numId="3" w16cid:durableId="1301613485">
    <w:abstractNumId w:val="4"/>
  </w:num>
  <w:num w:numId="4" w16cid:durableId="279729221">
    <w:abstractNumId w:val="1"/>
  </w:num>
  <w:num w:numId="5" w16cid:durableId="2023123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6"/>
    <w:rsid w:val="00527C40"/>
    <w:rsid w:val="00862B2A"/>
    <w:rsid w:val="009C72B7"/>
    <w:rsid w:val="00C76252"/>
    <w:rsid w:val="00E66B96"/>
    <w:rsid w:val="00F009F4"/>
    <w:rsid w:val="00F30879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EC3B"/>
  <w15:docId w15:val="{F20E928E-18BE-409A-86AD-B85EA726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AE66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qFormat/>
    <w:rsid w:val="007A52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324" Type="http://schemas.openxmlformats.org/officeDocument/2006/relationships/hyperlink" Target="file:///C:\Users\daria\Desktop\2.%20Mis_Przyjaciel...plan%20pracy.docx" TargetMode="External"/><Relationship Id="rId36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ownloads\38%20tydzie&#324;%20Mis.%20rozklad%20materia&#322;u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ownloads\38%20tydzie&#324;%20Mis.%20rozklad%20materia&#322;u.docx" TargetMode="External"/><Relationship Id="rId128" Type="http://schemas.openxmlformats.org/officeDocument/2006/relationships/hyperlink" Target="file:///C:\Users\daria\Downloads\38%20tydzie&#324;%20Mis.%20rozklad%20materia&#322;u.docx" TargetMode="External"/><Relationship Id="rId335" Type="http://schemas.openxmlformats.org/officeDocument/2006/relationships/hyperlink" Target="file:///C:\Users\daria\Downloads\35%20tydzie&#324;%20Mis.%20rozklad%20materia&#322;u.docx" TargetMode="External"/><Relationship Id="rId3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esktop\2.%20Mis_Przyjaciel...plan%20pracy.docx" TargetMode="External"/><Relationship Id="rId279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290" Type="http://schemas.openxmlformats.org/officeDocument/2006/relationships/hyperlink" Target="file:///C:\Users\daria\Desktop\2.%20Mis_Przyjaciel...plan%20pracy.docx" TargetMode="External"/><Relationship Id="rId304" Type="http://schemas.openxmlformats.org/officeDocument/2006/relationships/hyperlink" Target="file:///C:\Users\daria\Downloads\38%20tydzie&#324;%20Mis.%20rozklad%20materia&#322;u.docx" TargetMode="External"/><Relationship Id="rId34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ownloads\38%20tydzie&#324;%20Mis.%20rozklad%20materia&#322;u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ownloads\38%20tydzie&#324;%20Mis.%20rozklad%20materia&#322;u.docx" TargetMode="External"/><Relationship Id="rId315" Type="http://schemas.openxmlformats.org/officeDocument/2006/relationships/hyperlink" Target="file:///C:\Users\daria\Downloads\38%20tydzie&#324;%20Mis.%20rozklad%20materia&#322;u.docx" TargetMode="External"/><Relationship Id="rId35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ownloads\38%20tydzie&#324;%20Mis.%20rozklad%20materia&#322;u.docx" TargetMode="External"/><Relationship Id="rId217" Type="http://schemas.openxmlformats.org/officeDocument/2006/relationships/hyperlink" Target="file:///C:\Users\daria\Desktop\2.%20Mis_Przyjaciel...plan%20pracy.docx" TargetMode="External"/><Relationship Id="rId399" Type="http://schemas.openxmlformats.org/officeDocument/2006/relationships/fontTable" Target="fontTable.xm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ownloads\38%20tydzie&#324;%20Mis.%20rozklad%20materia&#322;u.docx" TargetMode="External"/><Relationship Id="rId326" Type="http://schemas.openxmlformats.org/officeDocument/2006/relationships/hyperlink" Target="file:///C:\Users\daria\Downloads\38%20tydzie&#324;%20Mis.%20rozklad%20materia&#322;u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36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esktop\2.%20Mis_Przyjaciel...plan%20pracy.docx" TargetMode="External"/><Relationship Id="rId281" Type="http://schemas.openxmlformats.org/officeDocument/2006/relationships/hyperlink" Target="file:///C:\Users\daria\Desktop\2.%20Mis_Przyjaciel...plan%20pracy.docx" TargetMode="External"/><Relationship Id="rId337" Type="http://schemas.openxmlformats.org/officeDocument/2006/relationships/hyperlink" Target="file:///C:\Users\daria\Downloads\35%20tydzie&#324;%20Mis.%20rozklad%20materia&#322;u.docx" TargetMode="Externa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3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ownloads\38%20tydzie&#324;%20Mis.%20rozklad%20materia&#322;u.docx" TargetMode="External"/><Relationship Id="rId3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0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daria\Desktop\2.%20Mis_Przyjaciel...plan%20pracy.docx" TargetMode="External"/><Relationship Id="rId306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ownloads\38%20tydzie&#324;%20Mis.%20rozklad%20materia&#322;u.docx" TargetMode="External"/><Relationship Id="rId34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52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ownloads\38%20tydzie&#324;%20Mis.%20rozklad%20materia&#322;u.docx" TargetMode="External"/><Relationship Id="rId208" Type="http://schemas.openxmlformats.org/officeDocument/2006/relationships/hyperlink" Target="file:///C:\Users\daria\Downloads\38%20tydzie&#324;%20Mis.%20rozklad%20materia&#322;u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317" Type="http://schemas.openxmlformats.org/officeDocument/2006/relationships/hyperlink" Target="file:///C:\Users\daria\Downloads\38%20tydzie&#324;%20Mis.%20rozklad%20materia&#322;u.docx" TargetMode="External"/><Relationship Id="rId35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ownloads\38%20tydzie&#324;%20Mis.%20rozklad%20materia&#322;u.docx" TargetMode="External"/><Relationship Id="rId163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37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ownloads\35%20tydzie&#324;%20Mis.%20rozklad%20materia&#322;u.docx" TargetMode="External"/><Relationship Id="rId272" Type="http://schemas.openxmlformats.org/officeDocument/2006/relationships/hyperlink" Target="file:///C:\Users\daria\Downloads\38%20tydzie&#324;%20Mis.%20rozklad%20materia&#322;u.docx" TargetMode="External"/><Relationship Id="rId328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ownloads\38%20tydzie&#324;%20Mis.%20rozklad%20materia&#322;u.docx" TargetMode="External"/><Relationship Id="rId174" Type="http://schemas.openxmlformats.org/officeDocument/2006/relationships/hyperlink" Target="file:///C:\Users\daria\Downloads\38%20tydzie&#324;%20Mis.%20rozklad%20materia&#322;u.docx" TargetMode="External"/><Relationship Id="rId3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1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daria\Desktop\2.%20Mis_Przyjaciel...plan%20pracy.docx" TargetMode="External"/><Relationship Id="rId339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35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ownloads\38%20tydzie&#324;%20Mis.%20rozklad%20materia&#322;u.docx" TargetMode="External"/><Relationship Id="rId3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2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daria\Downloads\38%20tydzie&#324;%20Mis.%20rozklad%20materia&#322;u.docx" TargetMode="External"/><Relationship Id="rId308" Type="http://schemas.openxmlformats.org/officeDocument/2006/relationships/hyperlink" Target="file:///C:\Users\daria\Desktop\2.%20Mis_Przyjaciel...plan%20pracy.docx" TargetMode="External"/><Relationship Id="rId47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ownloads\38%20tydzie&#324;%20Mis.%20rozklad%20materia&#322;u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36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daria\Downloads\38%20tydzie&#324;%20Mis.%20rozklad%20materia&#322;u.docx" TargetMode="External"/><Relationship Id="rId16" Type="http://schemas.openxmlformats.org/officeDocument/2006/relationships/hyperlink" Target="file:///C:\Users\daria\Downloads\38%20tydzie&#324;%20Mis.%20rozklad%20materia&#322;u.docx" TargetMode="External"/><Relationship Id="rId221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319" Type="http://schemas.openxmlformats.org/officeDocument/2006/relationships/hyperlink" Target="file:///C:\Users\daria\Desktop\2.%20Mis_Przyjaciel...plan%20pracy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ownloads\38%20tydzie&#324;%20Mis.%20rozklad%20materia&#322;u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ownloads\38%20tydzie&#324;%20Mis.%20rozklad%20materia&#322;u.docx" TargetMode="External"/><Relationship Id="rId123" Type="http://schemas.openxmlformats.org/officeDocument/2006/relationships/hyperlink" Target="file:///C:\Users\daria\Downloads\38%20tydzie&#324;%20Mis.%20rozklad%20materia&#322;u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35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93" Type="http://schemas.openxmlformats.org/officeDocument/2006/relationships/header" Target="header1.xm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ownloads\38%20tydzie&#324;%20Mis.%20rozklad%20materia&#322;u.docx" TargetMode="External"/><Relationship Id="rId253" Type="http://schemas.openxmlformats.org/officeDocument/2006/relationships/hyperlink" Target="file:///C:\Users\daria\Desktop\2.%20Mis_Przyjaciel...plan%20pracy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daria\Downloads\38%20tydzie&#324;%20Mis.%20rozklad%20materia&#322;u.docx" TargetMode="External"/><Relationship Id="rId309" Type="http://schemas.openxmlformats.org/officeDocument/2006/relationships/hyperlink" Target="file:///C:\Users\daria\Desktop\2.%20Mis_Przyjaciel...plan%20pracy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ownloads\38%20tydzie&#324;%20Mis.%20rozklad%20materia&#322;u.docx" TargetMode="External"/><Relationship Id="rId69" Type="http://schemas.openxmlformats.org/officeDocument/2006/relationships/hyperlink" Target="file:///C:\Users\daria\Downloads\35%20tydzie&#324;%20Mis.%20rozklad%20materia&#322;u.docx" TargetMode="External"/><Relationship Id="rId113" Type="http://schemas.openxmlformats.org/officeDocument/2006/relationships/hyperlink" Target="file:///C:\Users\daria\Downloads\38%20tydzie&#324;%20Mis.%20rozklad%20materia&#322;u.docx" TargetMode="External"/><Relationship Id="rId134" Type="http://schemas.openxmlformats.org/officeDocument/2006/relationships/hyperlink" Target="file:///C:\Users\daria\Downloads\35%20tydzie&#324;%20Mis.%20rozklad%20materia&#322;u.docx" TargetMode="External"/><Relationship Id="rId320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ownloads\38%20tydzie&#324;%20Mis.%20rozklad%20materia&#322;u.docx" TargetMode="External"/><Relationship Id="rId176" Type="http://schemas.openxmlformats.org/officeDocument/2006/relationships/hyperlink" Target="file:///C:\Users\daria\Downloads\38%20tydzie&#324;%20Mis.%20rozklad%20materia&#322;u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hyperlink" Target="file:///C:\Users\daria\Desktop\2.%20Mis_Przyjaciel...plan%20pracy.docx" TargetMode="External"/><Relationship Id="rId36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ownloads\38%20tydzie&#324;%20Mis.%20rozklad%20materia&#322;u.docx" TargetMode="External"/><Relationship Id="rId264" Type="http://schemas.openxmlformats.org/officeDocument/2006/relationships/hyperlink" Target="file:///C:\Users\daria\Downloads\35%20tydzie&#324;%20Mis.%20rozklad%20materia&#322;u.docx" TargetMode="External"/><Relationship Id="rId285" Type="http://schemas.openxmlformats.org/officeDocument/2006/relationships/hyperlink" Target="file:///C:\Users\daria\Downloads\38%20tydzie&#324;%20Mis.%20rozklad%20materia&#322;u.docx" TargetMode="External"/><Relationship Id="rId17" Type="http://schemas.openxmlformats.org/officeDocument/2006/relationships/hyperlink" Target="file:///C:\Users\daria\Downloads\38%20tydzie&#324;%20Mis.%20rozklad%20materia&#322;u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ownloads\38%20tydzie&#324;%20Mis.%20rozklad%20materia&#322;u.docx" TargetMode="External"/><Relationship Id="rId310" Type="http://schemas.openxmlformats.org/officeDocument/2006/relationships/hyperlink" Target="file:///C:\Users\daria\Downloads\38%20tydzie&#324;%20Mis.%20rozklad%20materia&#322;u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ownloads\38%20tydzie&#324;%20Mis.%20rozklad%20materia&#322;u.docx" TargetMode="External"/><Relationship Id="rId187" Type="http://schemas.openxmlformats.org/officeDocument/2006/relationships/hyperlink" Target="file:///C:\Users\daria\Downloads\38%20tydzie&#324;%20Mis.%20rozklad%20materia&#322;u.docx" TargetMode="External"/><Relationship Id="rId331" Type="http://schemas.openxmlformats.org/officeDocument/2006/relationships/hyperlink" Target="file:///C:\Users\daria\Desktop\2.%20Mis_Przyjaciel...plan%20pracy.docx" TargetMode="External"/><Relationship Id="rId35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94" Type="http://schemas.openxmlformats.org/officeDocument/2006/relationships/header" Target="header2.xm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esktop\2.%20Mis_Przyjaciel...plan%20pracy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ownloads\38%20tydzie&#324;%20Mis.%20rozklad%20materia&#322;u.docx" TargetMode="External"/><Relationship Id="rId114" Type="http://schemas.openxmlformats.org/officeDocument/2006/relationships/hyperlink" Target="file:///C:\Users\daria\Downloads\38%20tydzie&#324;%20Mis.%20rozklad%20materia&#322;u.docx" TargetMode="External"/><Relationship Id="rId275" Type="http://schemas.openxmlformats.org/officeDocument/2006/relationships/hyperlink" Target="file:///C:\Users\daria\Desktop\2.%20Mis_Przyjaciel...plan%20pracy.docx" TargetMode="External"/><Relationship Id="rId296" Type="http://schemas.openxmlformats.org/officeDocument/2006/relationships/hyperlink" Target="file:///C:\Users\daria\Desktop\2.%20Mis_Przyjaciel...plan%20pracy.docx" TargetMode="External"/><Relationship Id="rId300" Type="http://schemas.openxmlformats.org/officeDocument/2006/relationships/hyperlink" Target="file:///C:\Users\daria\Downloads\38%20tydzie&#324;%20Mis.%20rozklad%20materia&#322;u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ownloads\35%20tydzie&#324;%20Mis.%20rozklad%20materia&#322;u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321" Type="http://schemas.openxmlformats.org/officeDocument/2006/relationships/hyperlink" Target="file:///C:\Users\daria\Downloads\38%20tydzie&#324;%20Mis.%20rozklad%20materia&#322;u.docx" TargetMode="External"/><Relationship Id="rId342" Type="http://schemas.openxmlformats.org/officeDocument/2006/relationships/hyperlink" Target="file:///C:\Users\daria\Downloads\38%20tydzie&#324;%20Mis.%20rozklad%20materia&#322;u.docx" TargetMode="External"/><Relationship Id="rId36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daria\Downloads\35%20tydzie&#324;%20Mis.%20rozklad%20materia&#322;u.docx" TargetMode="External"/><Relationship Id="rId223" Type="http://schemas.openxmlformats.org/officeDocument/2006/relationships/hyperlink" Target="file:///C:\Users\daria\Downloads\38%20tydzie&#324;%20Mis.%20rozklad%20materia&#322;u.docx" TargetMode="External"/><Relationship Id="rId244" Type="http://schemas.openxmlformats.org/officeDocument/2006/relationships/hyperlink" Target="file:///C:\Users\daria\Downloads\38%20tydzie&#324;%20Mis.%20rozklad%20materia&#322;u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daria\Downloads\35%20tydzie&#324;%20Mis.%20rozklad%20materia&#322;u.docx" TargetMode="External"/><Relationship Id="rId286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ownloads\38%20tydzie&#324;%20Mis.%20rozklad%20materia&#322;u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daria\Downloads\38%20tydzie&#324;%20Mis.%20rozklad%20materia&#322;u.docx" TargetMode="External"/><Relationship Id="rId332" Type="http://schemas.openxmlformats.org/officeDocument/2006/relationships/hyperlink" Target="file:///C:\Users\daria\Downloads\38%20tydzie&#324;%20Mis.%20rozklad%20materia&#322;u.docx" TargetMode="External"/><Relationship Id="rId35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95" Type="http://schemas.openxmlformats.org/officeDocument/2006/relationships/footer" Target="footer1.xm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ownloads\38%20tydzie&#324;%20Mis.%20rozklad%20materia&#322;u.docx" TargetMode="External"/><Relationship Id="rId276" Type="http://schemas.openxmlformats.org/officeDocument/2006/relationships/hyperlink" Target="file:///C:\Users\daria\Desktop\2.%20Mis_Przyjaciel...plan%20pracy.docx" TargetMode="External"/><Relationship Id="rId297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ownloads\35%20tydzie&#324;%20Mis.%20rozklad%20materia&#322;u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daria\Downloads\38%20tydzie&#324;%20Mis.%20rozklad%20materia&#322;u.docx" TargetMode="External"/><Relationship Id="rId322" Type="http://schemas.openxmlformats.org/officeDocument/2006/relationships/hyperlink" Target="file:///C:\Users\daria\Downloads\38%20tydzie&#324;%20Mis.%20rozklad%20materia&#322;u.docx" TargetMode="External"/><Relationship Id="rId343" Type="http://schemas.openxmlformats.org/officeDocument/2006/relationships/hyperlink" Target="file:///C:\Users\daria\Desktop\2.%20Mis_Przyjaciel...plan%20pracy.docx" TargetMode="External"/><Relationship Id="rId36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ownloads\38%20tydzie&#324;%20Mis.%20rozklad%20materia&#322;u.docx" TargetMode="External"/><Relationship Id="rId203" Type="http://schemas.openxmlformats.org/officeDocument/2006/relationships/hyperlink" Target="file:///C:\Users\daria\Downloads\35%20tydzie&#324;%20Mis.%20rozklad%20materia&#322;u.docx" TargetMode="External"/><Relationship Id="rId3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ownloads\38%20tydzie&#324;%20Mis.%20rozklad%20materia&#322;u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ownloads\35%20tydzie&#324;%20Mis.%20rozklad%20materia&#322;u.docx" TargetMode="External"/><Relationship Id="rId287" Type="http://schemas.openxmlformats.org/officeDocument/2006/relationships/hyperlink" Target="file:///C:\Users\daria\Desktop\2.%20Mis_Przyjaciel...plan%20pracy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yperlink" Target="file:///C:\Users\daria\Downloads\38%20tydzie&#324;%20Mis.%20rozklad%20materia&#322;u.docx" TargetMode="External"/><Relationship Id="rId333" Type="http://schemas.openxmlformats.org/officeDocument/2006/relationships/hyperlink" Target="file:///C:\Users\daria\Downloads\38%20tydzie&#324;%20Mis.%20rozklad%20materia&#322;u.docx" TargetMode="External"/><Relationship Id="rId35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ownloads\38%20tydzie&#324;%20Mis.%20rozklad%20materia&#322;u.docx" TargetMode="External"/><Relationship Id="rId72" Type="http://schemas.openxmlformats.org/officeDocument/2006/relationships/hyperlink" Target="file:///C:\Users\daria\Downloads\38%20tydzie&#324;%20Mis.%20rozklad%20materia&#322;u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96" Type="http://schemas.openxmlformats.org/officeDocument/2006/relationships/footer" Target="footer2.xm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ownloads\38%20tydzie&#324;%20Mis.%20rozklad%20materia&#322;u.docx" TargetMode="External"/><Relationship Id="rId277" Type="http://schemas.openxmlformats.org/officeDocument/2006/relationships/hyperlink" Target="file:///C:\Users\daria\Desktop\2.%20Mis_Przyjaciel...plan%20pracy.docx" TargetMode="External"/><Relationship Id="rId298" Type="http://schemas.openxmlformats.org/officeDocument/2006/relationships/hyperlink" Target="file:///C:\Users\daria\Downloads\38%20tydzie&#324;%20Mis.%20rozklad%20materia&#322;u.docx" TargetMode="External"/><Relationship Id="rId400" Type="http://schemas.openxmlformats.org/officeDocument/2006/relationships/theme" Target="theme/theme1.xml"/><Relationship Id="rId116" Type="http://schemas.openxmlformats.org/officeDocument/2006/relationships/hyperlink" Target="file:///C:\Users\daria\Downloads\38%20tydzie&#324;%20Mis.%20rozklad%20materia&#322;u.docx" TargetMode="External"/><Relationship Id="rId137" Type="http://schemas.openxmlformats.org/officeDocument/2006/relationships/hyperlink" Target="file:///C:\Users\daria\Downloads\35%20tydzie&#324;%20Mis.%20rozklad%20materia&#322;u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daria\Desktop\2.%20Mis_Przyjaciel...plan%20pracy.docx" TargetMode="External"/><Relationship Id="rId323" Type="http://schemas.openxmlformats.org/officeDocument/2006/relationships/hyperlink" Target="file:///C:\Users\daria\Desktop\2.%20Mis_Przyjaciel...plan%20pracy.docx" TargetMode="External"/><Relationship Id="rId344" Type="http://schemas.openxmlformats.org/officeDocument/2006/relationships/hyperlink" Target="file:///C:\Users\daria\Downloads\38%20tydzie&#324;%20Mis.%20rozklad%20materia&#322;u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ownloads\38%20tydzie&#324;%20Mis.%20rozklad%20materia&#322;u.docx" TargetMode="External"/><Relationship Id="rId36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ownloads\35%20tydzie&#324;%20Mis.%20rozklad%20materia&#322;u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ownloads\38%20tydzie&#324;%20Mis.%20rozklad%20materia&#322;u.docx" TargetMode="External"/><Relationship Id="rId267" Type="http://schemas.openxmlformats.org/officeDocument/2006/relationships/hyperlink" Target="file:///C:\Users\daria\Downloads\35%20tydzie&#324;%20Mis.%20rozklad%20materia&#322;u.docx" TargetMode="External"/><Relationship Id="rId288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ownloads\38%20tydzie&#324;%20Mis.%20rozklad%20materia&#322;u.docx" TargetMode="External"/><Relationship Id="rId127" Type="http://schemas.openxmlformats.org/officeDocument/2006/relationships/hyperlink" Target="file:///C:\Users\daria\Downloads\38%20tydzie&#324;%20Mis.%20rozklad%20materia&#322;u.docx" TargetMode="External"/><Relationship Id="rId313" Type="http://schemas.openxmlformats.org/officeDocument/2006/relationships/hyperlink" Target="file:///C:\Users\daria\Downloads\38%20tydzie&#324;%20Mis.%20rozklad%20materia&#322;u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ownloads\38%20tydzie&#324;%20Mis.%20rozklad%20materia&#322;u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ownloads\38%20tydzie&#324;%20Mis.%20rozklad%20materia&#322;u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334" Type="http://schemas.openxmlformats.org/officeDocument/2006/relationships/hyperlink" Target="file:///C:\Users\daria\Desktop\2.%20Mis_Przyjaciel...plan%20pracy.docx" TargetMode="External"/><Relationship Id="rId35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97" Type="http://schemas.openxmlformats.org/officeDocument/2006/relationships/header" Target="header3.xml"/><Relationship Id="rId4" Type="http://schemas.openxmlformats.org/officeDocument/2006/relationships/settings" Target="settings.xml"/><Relationship Id="rId180" Type="http://schemas.openxmlformats.org/officeDocument/2006/relationships/hyperlink" Target="file:///C:\Users\daria\Downloads\38%20tydzie&#324;%20Mis.%20rozklad%20materia&#322;u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esktop\2.%20Mis_Przyjaciel...plan%20pracy.docx" TargetMode="External"/><Relationship Id="rId278" Type="http://schemas.openxmlformats.org/officeDocument/2006/relationships/hyperlink" Target="file:///C:\Users\daria\Desktop\2.%20Mis_Przyjaciel...plan%20pracy.docx" TargetMode="External"/><Relationship Id="rId303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ownloads\38%20tydzie&#324;%20Mis.%20rozklad%20materia&#322;u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3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1" Type="http://schemas.openxmlformats.org/officeDocument/2006/relationships/hyperlink" Target="file:///C:\Users\daria\Downloads\38%20tydzie&#324;%20Mis.%20rozklad%20materia&#322;u.docx" TargetMode="External"/><Relationship Id="rId205" Type="http://schemas.openxmlformats.org/officeDocument/2006/relationships/hyperlink" Target="file:///C:\Users\daria\Downloads\35%20tydzie&#324;%20Mis.%20rozklad%20materia&#322;u.docx" TargetMode="External"/><Relationship Id="rId247" Type="http://schemas.openxmlformats.org/officeDocument/2006/relationships/hyperlink" Target="file:///C:\Users\daria\Downloads\38%20tydzie&#324;%20Mis.%20rozklad%20materia&#322;u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ownloads\38%20tydzie&#324;%20Mis.%20rozklad%20materia&#322;u.docx" TargetMode="External"/><Relationship Id="rId149" Type="http://schemas.openxmlformats.org/officeDocument/2006/relationships/hyperlink" Target="file:///C:\Users\daria\Desktop\2.%20Mis_Przyjaciel...plan%20pracy.docx" TargetMode="External"/><Relationship Id="rId314" Type="http://schemas.openxmlformats.org/officeDocument/2006/relationships/hyperlink" Target="file:///C:\Users\daria\Downloads\38%20tydzie&#324;%20Mis.%20rozklad%20materia&#322;u.docx" TargetMode="External"/><Relationship Id="rId35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98" Type="http://schemas.openxmlformats.org/officeDocument/2006/relationships/footer" Target="footer3.xml"/><Relationship Id="rId95" Type="http://schemas.openxmlformats.org/officeDocument/2006/relationships/hyperlink" Target="file:///C:\Users\daria\Downloads\38%20tydzie&#324;%20Mis.%20rozklad%20materia&#322;u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ownloads\38%20tydzie&#324;%20Mis.%20rozklad%20materia&#322;u.docx" TargetMode="External"/><Relationship Id="rId64" Type="http://schemas.openxmlformats.org/officeDocument/2006/relationships/hyperlink" Target="file:///C:\Users\daria\Downloads\38%20tydzie&#324;%20Mis.%20rozklad%20materia&#322;u.docx" TargetMode="External"/><Relationship Id="rId118" Type="http://schemas.openxmlformats.org/officeDocument/2006/relationships/hyperlink" Target="file:///C:\Users\daria\Desktop\2.%20Mis_Przyjaciel...plan%20pracy.docx" TargetMode="External"/><Relationship Id="rId325" Type="http://schemas.openxmlformats.org/officeDocument/2006/relationships/hyperlink" Target="file:///C:\Users\daria\Desktop\2.%20Mis_Przyjaciel...plan%20pracy.docx" TargetMode="External"/><Relationship Id="rId36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ownloads\38%20tydzie&#324;%20Mis.%20rozklad%20materia&#322;u.docx" TargetMode="External"/><Relationship Id="rId280" Type="http://schemas.openxmlformats.org/officeDocument/2006/relationships/hyperlink" Target="file:///C:\Users\daria\Desktop\2.%20Mis_Przyjaciel...plan%20pracy.docx" TargetMode="External"/><Relationship Id="rId336" Type="http://schemas.openxmlformats.org/officeDocument/2006/relationships/hyperlink" Target="file:///C:\Users\daria\Downloads\35%20tydzie&#324;%20Mis.%20rozklad%20materia&#322;u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3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daria\Desktop\2.%20Mis_Przyjaciel...plan%20pracy.docx" TargetMode="External"/><Relationship Id="rId305" Type="http://schemas.openxmlformats.org/officeDocument/2006/relationships/hyperlink" Target="file:///C:\Users\daria\Downloads\38%20tydzie&#324;%20Mis.%20rozklad%20materia&#322;u.docx" TargetMode="External"/><Relationship Id="rId34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3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ownloads\38%20tydzie&#324;%20Mis.%20rozklad%20materia&#322;u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ownloads\38%20tydzie&#324;%20Mis.%20rozklad%20materia&#322;u.docx" TargetMode="External"/><Relationship Id="rId35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2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esktop\2.%20Mis_Przyjaciel...plan%20pracy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ownloads\35%20tydzie&#324;%20Mis.%20rozklad%20materia&#322;u.docx" TargetMode="External"/><Relationship Id="rId131" Type="http://schemas.openxmlformats.org/officeDocument/2006/relationships/hyperlink" Target="file:///C:\Users\daria\Desktop\2.%20Mis_Przyjaciel...plan%20pracy.docx" TargetMode="External"/><Relationship Id="rId327" Type="http://schemas.openxmlformats.org/officeDocument/2006/relationships/hyperlink" Target="file:///C:\Users\daria\Downloads\38%20tydzie&#324;%20Mis.%20rozklad%20materia&#322;u.docx" TargetMode="External"/><Relationship Id="rId36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esktop\2.%20Mis_Przyjaciel...plan%20pracy.docx" TargetMode="External"/><Relationship Id="rId3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282" Type="http://schemas.openxmlformats.org/officeDocument/2006/relationships/hyperlink" Target="file:///C:\Users\daria\Downloads\38%20tydzie&#324;%20Mis.%20rozklad%20materia&#322;u.docx" TargetMode="External"/><Relationship Id="rId338" Type="http://schemas.openxmlformats.org/officeDocument/2006/relationships/hyperlink" Target="file:///C:\Users\daria\Downloads\35%20tydzie&#324;%20Mis.%20rozklad%20materia&#322;u.docx" TargetMode="External"/><Relationship Id="rId8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ownloads\38%20tydzie&#324;%20Mis.%20rozklad%20materia&#322;u.docx" TargetMode="External"/><Relationship Id="rId184" Type="http://schemas.openxmlformats.org/officeDocument/2006/relationships/hyperlink" Target="file:///C:\Users\daria\Desktop\2.%20Mis_Przyjaciel...plan%20pracy.docx" TargetMode="External"/><Relationship Id="rId3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1" Type="http://schemas.openxmlformats.org/officeDocument/2006/relationships/hyperlink" Target="file:///C:\Users\daria\Downloads\38%20tydzie&#324;%20Mis.%20rozklad%20materia&#322;u.docx" TargetMode="External"/><Relationship Id="rId46" Type="http://schemas.openxmlformats.org/officeDocument/2006/relationships/hyperlink" Target="file:///C:\Users\daria\Downloads\38%20tydzie&#324;%20Mis.%20rozklad%20materia&#322;u.docx" TargetMode="External"/><Relationship Id="rId293" Type="http://schemas.openxmlformats.org/officeDocument/2006/relationships/hyperlink" Target="file:///C:\Users\daria\Desktop\2.%20Mis_Przyjaciel...plan%20pracy.docx" TargetMode="External"/><Relationship Id="rId307" Type="http://schemas.openxmlformats.org/officeDocument/2006/relationships/hyperlink" Target="file:///C:\Users\daria\Desktop\2.%20Mis_Przyjaciel...plan%20pracy.docx" TargetMode="External"/><Relationship Id="rId34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ownloads\38%20tydzie&#324;%20Mis.%20rozklad%20materia&#322;u.docx" TargetMode="External"/><Relationship Id="rId111" Type="http://schemas.openxmlformats.org/officeDocument/2006/relationships/hyperlink" Target="file:///C:\Users\daria\Downloads\38%20tydzie&#324;%20Mis.%20rozklad%20materia&#322;u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36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esktop\2.%20Mis_Przyjaciel...plan%20pracy.docx" TargetMode="External"/><Relationship Id="rId31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37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ownloads\38%20tydzie&#324;%20Mis.%20rozklad%20materia&#322;u.docx" TargetMode="External"/><Relationship Id="rId329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ownloads\35%20tydzie&#324;%20Mis.%20rozklad%20materia&#322;u.docx" TargetMode="External"/><Relationship Id="rId133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340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ownloads\38%20tydzie&#324;%20Mis.%20rozklad%20materia&#322;u.docx" TargetMode="External"/><Relationship Id="rId3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2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daria\Downloads\38%20tydzie&#324;%20Mis.%20rozklad%20materia&#322;u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04D4-C948-4D6F-96E3-3BE4FE33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23264</Words>
  <Characters>139584</Characters>
  <Application>Microsoft Office Word</Application>
  <DocSecurity>0</DocSecurity>
  <Lines>1163</Lines>
  <Paragraphs>325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162523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2025-08-24T16:57:00Z</dcterms:created>
  <dcterms:modified xsi:type="dcterms:W3CDTF">2025-08-24T16:57:00Z</dcterms:modified>
  <dc:language>pl-PL</dc:language>
</cp:coreProperties>
</file>