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A52CB" w14:textId="77777777" w:rsidR="0013522A" w:rsidRDefault="0051519E" w:rsidP="0039163B">
      <w:pPr>
        <w:spacing w:after="0" w:line="240" w:lineRule="auto"/>
        <w:rPr>
          <w:rFonts w:eastAsia="Calibri" w:cs="Calibri"/>
          <w:b/>
        </w:rPr>
      </w:pPr>
      <w:r>
        <w:rPr>
          <w:b/>
          <w:bCs/>
        </w:rPr>
        <w:t xml:space="preserve">Tydzień XXXVII. </w:t>
      </w:r>
      <w:r>
        <w:rPr>
          <w:rFonts w:eastAsia="Calibri" w:cs="Calibri"/>
          <w:b/>
        </w:rPr>
        <w:t>Dzień Dziecka</w:t>
      </w:r>
    </w:p>
    <w:p w14:paraId="6FC6EAA5" w14:textId="77777777" w:rsidR="0039163B" w:rsidRDefault="0039163B" w:rsidP="0039163B">
      <w:pPr>
        <w:spacing w:after="0" w:line="240" w:lineRule="auto"/>
        <w:rPr>
          <w:rFonts w:ascii="Calibri" w:hAnsi="Calibri" w:cs="Calibri"/>
          <w:b/>
          <w:bCs/>
        </w:rPr>
      </w:pPr>
    </w:p>
    <w:p w14:paraId="3D249EEC" w14:textId="77777777" w:rsidR="0013522A" w:rsidRDefault="0051519E" w:rsidP="0039163B">
      <w:pPr>
        <w:spacing w:after="0" w:line="240" w:lineRule="auto"/>
        <w:rPr>
          <w:b/>
          <w:bCs/>
        </w:rPr>
      </w:pPr>
      <w:r>
        <w:rPr>
          <w:b/>
          <w:bCs/>
        </w:rPr>
        <w:t>Zamierzenia wychowawczo-dydaktyczne (cele ogólne)</w:t>
      </w:r>
    </w:p>
    <w:p w14:paraId="40F1A72A" w14:textId="77777777" w:rsidR="0039163B" w:rsidRDefault="0039163B" w:rsidP="0039163B">
      <w:pPr>
        <w:spacing w:after="0" w:line="240" w:lineRule="auto"/>
        <w:rPr>
          <w:rFonts w:ascii="Times New Roman" w:hAnsi="Times New Roman"/>
          <w:b/>
          <w:bCs/>
        </w:rPr>
      </w:pPr>
    </w:p>
    <w:p w14:paraId="11A6D186" w14:textId="77777777" w:rsidR="0013522A" w:rsidRDefault="0051519E" w:rsidP="0039163B">
      <w:pPr>
        <w:widowControl w:val="0"/>
        <w:numPr>
          <w:ilvl w:val="0"/>
          <w:numId w:val="1"/>
        </w:numPr>
        <w:spacing w:after="0" w:line="240" w:lineRule="auto"/>
      </w:pPr>
      <w:r>
        <w:t>zapoznanie ze znaczeniem pojęcia tolerancja, rozwijanie umiejętności słuchania ze zrozumieniem i wypowiadania się na określony temat, kształtowanie umiejętności określania własnych mocnych stron, doskonalenie sprawności fizycznej, wdrażanie do szanowania odmienności innych ludzi</w:t>
      </w:r>
    </w:p>
    <w:p w14:paraId="47C0BE4C" w14:textId="77777777" w:rsidR="0039163B" w:rsidRDefault="0039163B" w:rsidP="0039163B">
      <w:pPr>
        <w:widowControl w:val="0"/>
        <w:spacing w:after="0" w:line="240" w:lineRule="auto"/>
        <w:ind w:left="720"/>
      </w:pPr>
    </w:p>
    <w:p w14:paraId="4851416D" w14:textId="77777777" w:rsidR="0013522A" w:rsidRDefault="0051519E" w:rsidP="0039163B">
      <w:pPr>
        <w:widowControl w:val="0"/>
        <w:numPr>
          <w:ilvl w:val="0"/>
          <w:numId w:val="1"/>
        </w:numPr>
        <w:spacing w:after="0" w:line="240" w:lineRule="auto"/>
      </w:pPr>
      <w:r>
        <w:t>zapoznanie z wybranymi prawami dziecka z „Konwencji o prawach dziecka”, rozwijanie umiejętności wypowiadania się na podany temat, doskonalenie słuchu fonematycznego, ćwiczenia w czytaniu, kształtowanie sprawności manualnej, doskonalenie koordynacji wzrokowo-ruchowej</w:t>
      </w:r>
    </w:p>
    <w:p w14:paraId="7047C7F0" w14:textId="77777777" w:rsidR="0039163B" w:rsidRDefault="0039163B" w:rsidP="0039163B">
      <w:pPr>
        <w:widowControl w:val="0"/>
        <w:spacing w:after="0" w:line="240" w:lineRule="auto"/>
      </w:pPr>
    </w:p>
    <w:p w14:paraId="0CCE3E1F" w14:textId="77777777" w:rsidR="0013522A" w:rsidRDefault="0051519E" w:rsidP="0039163B">
      <w:pPr>
        <w:widowControl w:val="0"/>
        <w:numPr>
          <w:ilvl w:val="0"/>
          <w:numId w:val="1"/>
        </w:numPr>
        <w:spacing w:after="0" w:line="240" w:lineRule="auto"/>
      </w:pPr>
      <w:r>
        <w:t>zapoznanie ze znaczeniem słowa obowiązek, poznanie sposobów pozyskiwania funduszy na wspólny cel, rozwijanie umiejętności słuchania i działania zgodnie z instrukcją słowną nauczyciela, doskonalenie umiejętności rozróżniania prawej i lewej strony ciała, wdrażanie do cierpliwego oczekiwania na swoją kolej, kształtowanie poczucia przynależności społecznej do grupy przedszkolnej poprzez organizowanie wspólnych przedsięwzięć na jej rzecz</w:t>
      </w:r>
    </w:p>
    <w:p w14:paraId="5F31EF85" w14:textId="77777777" w:rsidR="0039163B" w:rsidRDefault="0039163B" w:rsidP="0039163B">
      <w:pPr>
        <w:widowControl w:val="0"/>
        <w:spacing w:after="0" w:line="240" w:lineRule="auto"/>
      </w:pPr>
    </w:p>
    <w:p w14:paraId="19BEAD5E" w14:textId="77777777" w:rsidR="0039163B" w:rsidRDefault="0051519E" w:rsidP="0039163B">
      <w:pPr>
        <w:widowControl w:val="0"/>
        <w:numPr>
          <w:ilvl w:val="0"/>
          <w:numId w:val="1"/>
        </w:numPr>
        <w:spacing w:after="0" w:line="240" w:lineRule="auto"/>
      </w:pPr>
      <w:r>
        <w:t>poszerzanie wiedzy na temat dzieci żyjących na innych kontynentach, poznanie zwyczajów związanych z obchodami Dnia Dziecka w wybranych krajach, rozwijanie umiejętności wypowiadania się na określony temat, kształtowanie postawy wzajemnego szacunku</w:t>
      </w:r>
    </w:p>
    <w:p w14:paraId="430D9FC7" w14:textId="77777777" w:rsidR="0039163B" w:rsidRDefault="0039163B" w:rsidP="0039163B">
      <w:pPr>
        <w:widowControl w:val="0"/>
        <w:spacing w:after="0" w:line="240" w:lineRule="auto"/>
      </w:pPr>
    </w:p>
    <w:p w14:paraId="7CB76AB5" w14:textId="77777777" w:rsidR="0013522A" w:rsidRDefault="0051519E" w:rsidP="0039163B">
      <w:pPr>
        <w:widowControl w:val="0"/>
        <w:numPr>
          <w:ilvl w:val="0"/>
          <w:numId w:val="1"/>
        </w:numPr>
        <w:spacing w:after="0" w:line="240" w:lineRule="auto"/>
      </w:pPr>
      <w:r>
        <w:t>poznanie skrzypiec jako przedstawiciela grupy instrumentów smyczkowych, rozwijanie wrażliwości muzycznej i poczucia rytmu, doskonalenie umiejętności interpretacji utworów muzyki klasycznej, poznanie wybranych zabaw dzieci z innych kontynentów, wdrażanie do czerpania radości ze wspólnej zabawy</w:t>
      </w:r>
      <w: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336"/>
        <w:gridCol w:w="2363"/>
        <w:gridCol w:w="5772"/>
        <w:gridCol w:w="1552"/>
        <w:gridCol w:w="1552"/>
        <w:gridCol w:w="1850"/>
      </w:tblGrid>
      <w:tr w:rsidR="0013522A" w14:paraId="3283A9F0" w14:textId="77777777" w:rsidTr="003C3EB9">
        <w:trPr>
          <w:trHeight w:val="569"/>
        </w:trPr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385A4A8" w14:textId="77777777" w:rsidR="0013522A" w:rsidRDefault="0051519E">
            <w:pPr>
              <w:pageBreakBefore/>
            </w:pPr>
            <w:r>
              <w:rPr>
                <w:b/>
              </w:rPr>
              <w:lastRenderedPageBreak/>
              <w:t>Temat dnia i aktywności</w:t>
            </w:r>
          </w:p>
        </w:tc>
        <w:tc>
          <w:tcPr>
            <w:tcW w:w="2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90A8118" w14:textId="77777777" w:rsidR="0013522A" w:rsidRDefault="0051519E">
            <w:pPr>
              <w:spacing w:after="0" w:line="259" w:lineRule="auto"/>
            </w:pPr>
            <w:r>
              <w:rPr>
                <w:rFonts w:cstheme="minorHAnsi"/>
                <w:b/>
              </w:rPr>
              <w:t>Działania dzieci</w:t>
            </w:r>
          </w:p>
        </w:tc>
        <w:tc>
          <w:tcPr>
            <w:tcW w:w="5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3075B2D" w14:textId="77777777" w:rsidR="0013522A" w:rsidRDefault="0051519E">
            <w:pPr>
              <w:spacing w:after="0" w:line="259" w:lineRule="auto"/>
              <w:ind w:left="128" w:hanging="128"/>
            </w:pPr>
            <w:r>
              <w:rPr>
                <w:rFonts w:cstheme="minorHAnsi"/>
                <w:b/>
              </w:rPr>
              <w:t>Przewidywane osiągnięcia dziecka (cele operacyjne)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C417E93" w14:textId="77777777" w:rsidR="0013522A" w:rsidRDefault="0051519E">
            <w:pPr>
              <w:spacing w:after="0" w:line="259" w:lineRule="auto"/>
            </w:pPr>
            <w:r>
              <w:rPr>
                <w:rFonts w:cstheme="minorHAnsi"/>
                <w:b/>
              </w:rPr>
              <w:t>Pomoce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7A1B436" w14:textId="77777777" w:rsidR="0013522A" w:rsidRDefault="0051519E">
            <w:pPr>
              <w:spacing w:after="0" w:line="259" w:lineRule="auto"/>
            </w:pPr>
            <w:r>
              <w:rPr>
                <w:rFonts w:cstheme="minorHAnsi"/>
                <w:b/>
              </w:rPr>
              <w:t>Osiągnięcia dziecka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B27D3" w14:textId="77777777" w:rsidR="0013522A" w:rsidRDefault="0051519E">
            <w:pPr>
              <w:spacing w:after="0" w:line="259" w:lineRule="auto"/>
            </w:pPr>
            <w:r>
              <w:rPr>
                <w:rFonts w:cstheme="minorHAnsi"/>
                <w:b/>
              </w:rPr>
              <w:t>Kompetencje kluczowe</w:t>
            </w:r>
          </w:p>
        </w:tc>
      </w:tr>
      <w:tr w:rsidR="003C3EB9" w14:paraId="78883DB7" w14:textId="77777777" w:rsidTr="003C3EB9">
        <w:trPr>
          <w:cantSplit/>
          <w:trHeight w:val="451"/>
        </w:trPr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1F54" w14:textId="77777777" w:rsidR="003C3EB9" w:rsidRDefault="003C3EB9" w:rsidP="003C3EB9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1. Wszyscy jesteśmy dziećmi</w:t>
            </w:r>
          </w:p>
          <w:p w14:paraId="2B8D8367" w14:textId="77777777" w:rsidR="003C3EB9" w:rsidRDefault="003C3EB9" w:rsidP="003C3EB9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6EF6CE7F" w14:textId="77777777" w:rsidR="003C3EB9" w:rsidRDefault="003C3EB9" w:rsidP="003C3EB9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0D5CE2B0" w14:textId="77777777" w:rsidR="003C3EB9" w:rsidRDefault="003C3EB9" w:rsidP="003C3EB9">
            <w:pPr>
              <w:spacing w:after="0" w:line="240" w:lineRule="auto"/>
            </w:pPr>
            <w:r>
              <w:t>aktywność kulturowa + aktywność fizyczna</w:t>
            </w:r>
          </w:p>
          <w:p w14:paraId="3F7139DA" w14:textId="77777777" w:rsidR="003C3EB9" w:rsidRDefault="003C3EB9" w:rsidP="003C3EB9">
            <w:pPr>
              <w:rPr>
                <w:b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37B5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„Najfajniejszy dzień w roku” – powitanka.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20F4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 aranżuje przestrzeń do zabaw tematycznych</w:t>
            </w:r>
          </w:p>
          <w:p w14:paraId="08B7F069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bawi się tak, aby nie przeszkadzać innym w podejmowaniu ich aktywności</w:t>
            </w:r>
          </w:p>
          <w:p w14:paraId="138E8F5D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po skończonej zabawie</w:t>
            </w:r>
          </w:p>
          <w:p w14:paraId="5F1EA47F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8171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 xml:space="preserve">Powitanki. </w:t>
            </w:r>
            <w:r>
              <w:rPr>
                <w:rFonts w:cstheme="minorHAnsi"/>
              </w:rPr>
              <w:t>CD2.33–34</w:t>
            </w:r>
            <w:r>
              <w:rPr>
                <w:rFonts w:cstheme="minorHAnsi"/>
                <w:i/>
              </w:rPr>
              <w:t>, 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95B4" w14:textId="58EFFD53" w:rsidR="003C3EB9" w:rsidRDefault="003C3EB9" w:rsidP="003C3EB9">
            <w:pPr>
              <w:tabs>
                <w:tab w:val="left" w:pos="709"/>
                <w:tab w:val="left" w:pos="9615"/>
              </w:tabs>
              <w:spacing w:after="0" w:line="259" w:lineRule="auto"/>
              <w:rPr>
                <w:rFonts w:eastAsia="Calibri" w:cstheme="minorHAnsi"/>
              </w:rPr>
            </w:pPr>
            <w:hyperlink r:id="rId8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9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10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11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2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1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1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0970" w14:textId="77777777" w:rsidR="003C3EB9" w:rsidRDefault="003C3EB9" w:rsidP="003C3EB9">
            <w:pPr>
              <w:pStyle w:val="Akapitzlist"/>
              <w:spacing w:after="0" w:line="259" w:lineRule="auto"/>
              <w:ind w:left="310"/>
              <w:rPr>
                <w:rFonts w:eastAsia="Calibri" w:cstheme="minorHAnsi"/>
              </w:rPr>
            </w:pPr>
          </w:p>
          <w:p w14:paraId="3401C882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4375ED41" w14:textId="77777777" w:rsidR="003C3EB9" w:rsidRDefault="003C3EB9" w:rsidP="003C3EB9">
            <w:pPr>
              <w:pStyle w:val="Akapitzlist"/>
              <w:spacing w:after="0" w:line="259" w:lineRule="auto"/>
              <w:ind w:left="310"/>
              <w:rPr>
                <w:rFonts w:eastAsia="Calibri" w:cstheme="minorHAnsi"/>
              </w:rPr>
            </w:pPr>
          </w:p>
          <w:p w14:paraId="1E1BC223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29F3854B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  <w:p w14:paraId="7E4D5A25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6B907150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B4947D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2E64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„Kto tak jak ja lubi…?” – zabawa wprowadzająca do tematu dnia.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87E6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różnice w nabywaniu pewnych umiejętności przez siebie i kolegów/koleżanki: „niektórych rzeczy uczę się szybciej, a innych – wolniej niż koledzy/koleżanki”</w:t>
            </w:r>
          </w:p>
          <w:p w14:paraId="4C6346AA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różnice w upodobaniach wśród ludzi</w:t>
            </w:r>
          </w:p>
          <w:p w14:paraId="179AC5DF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swoją niepowtarzalność</w:t>
            </w:r>
          </w:p>
          <w:p w14:paraId="27A5B4E2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16C6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6726" w14:textId="7863B7F8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r:id="rId1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A27A02"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00DFA3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7FF7E958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580911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A686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37. Kształtowanie codziennych nawyków higienicznych po zabawie i przed posiłkiem.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11E3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aktywny udział w zabawach i ćwiczeniach ruchowych</w:t>
            </w:r>
          </w:p>
          <w:p w14:paraId="1A77F594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dbania o czystość osobistą</w:t>
            </w:r>
          </w:p>
          <w:p w14:paraId="0714E684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myje ręce przed posiłkami, po skorzystaniu z toalety, po pracach plastycznych i powrocie z dworu; przestrzega etapów mycia rąk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0ED3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grzechotka, małe piłki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18952" w14:textId="1BD387B5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r:id="rId18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9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2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6DF25E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23D0CC6D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BFD611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492E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„Każdy z nas ma mocne strony” – opowiadanie U. Młodnickiej i A. Waligóry.</w:t>
            </w:r>
          </w:p>
          <w:p w14:paraId="23F83EFB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F1CA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dłuższych utworów literatury dziecięcej</w:t>
            </w:r>
          </w:p>
          <w:p w14:paraId="3E0C7440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prawidłowo buduje zdania, podejmuje próby uczestniczenia w dyskusji i wymianie zdań, buduje dłuższe, wielozdaniowe wypowiedzi</w:t>
            </w:r>
          </w:p>
          <w:p w14:paraId="7ED498FB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zadaje pytania dotyczące treści opowiadania</w:t>
            </w:r>
          </w:p>
          <w:p w14:paraId="3CFDDE4E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swoje mocne strony</w:t>
            </w:r>
          </w:p>
          <w:p w14:paraId="72461965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</w:t>
            </w:r>
            <w:r>
              <w:rPr>
                <w:rFonts w:cstheme="minorHAnsi"/>
              </w:rPr>
              <w:t xml:space="preserve"> różnorodne reakcje emocjonalne innych ludzi na podstawie literatury</w:t>
            </w:r>
          </w:p>
          <w:p w14:paraId="06492757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uczy się uważności na swoje uczucia i rozpoznaje je w różnych sytuacjach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DA98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E4C0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w:anchor="Emocjonalny_obszar_rozwoju_dziecka" w:tooltip="rozpoznaje i nazywa podstawowe emocje, próbuje radzić sobie z ich przeżywaniem" w:history="1">
              <w:r w:rsidRPr="004E2466">
                <w:rPr>
                  <w:rStyle w:val="Hipercze"/>
                </w:rPr>
                <w:t>II.1</w:t>
              </w:r>
            </w:hyperlink>
            <w:r w:rsidRPr="004E2466">
              <w:rPr>
                <w:rFonts w:eastAsia="Calibri" w:cstheme="minorHAnsi"/>
              </w:rPr>
              <w:t xml:space="preserve">, </w:t>
            </w:r>
            <w:hyperlink w:anchor="Emocjonalny_obszar_rozwoju_dziecka" w:tooltip="szanuje emocje swoje i innych osób" w:history="1">
              <w:r w:rsidRPr="004E2466">
                <w:rPr>
                  <w:rStyle w:val="Hipercze"/>
                </w:rPr>
                <w:t>II.2</w:t>
              </w:r>
            </w:hyperlink>
            <w:r w:rsidRPr="004E2466">
              <w:rPr>
                <w:rFonts w:eastAsia="Calibri" w:cstheme="minorHAnsi"/>
              </w:rPr>
              <w:t xml:space="preserve">, </w:t>
            </w:r>
            <w:hyperlink w:anchor="Emocjonalny_obszar_rozwoju_dziecka" w:tooltip="rozróżnia emocje i uczucia przyjemne i nieprzyjemne, ma świadomość, że odczuwają i przeżywają je wszyscy ludzie; " w:history="1">
              <w:r w:rsidRPr="004E2466">
                <w:rPr>
                  <w:rStyle w:val="Hipercze"/>
                </w:rPr>
                <w:t>II.6</w:t>
              </w:r>
            </w:hyperlink>
            <w:r w:rsidRPr="004E2466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4E2466">
                <w:rPr>
                  <w:rStyle w:val="Hipercze"/>
                </w:rPr>
                <w:t>III.8</w:t>
              </w:r>
            </w:hyperlink>
            <w:r w:rsidRPr="004E2466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2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Pr="00771B30">
              <w:rPr>
                <w:rFonts w:eastAsia="Calibri" w:cs="Calibri"/>
                <w:color w:val="000000"/>
              </w:rPr>
              <w:t xml:space="preserve">, </w:t>
            </w:r>
            <w:hyperlink r:id="rId23" w:anchor="Poznawczy_obszar_rozwoju_dziecka" w:tooltip="odróżnia elementy świata fikcji od realnej rzeczywistości; byty rzeczywiste od medialnych, byty realistyczne od fikcyjnych" w:history="1">
              <w:r w:rsidRPr="00771B30">
                <w:rPr>
                  <w:rStyle w:val="Hipercze"/>
                  <w:rFonts w:eastAsia="Calibri" w:cs="Calibri"/>
                </w:rPr>
                <w:t>IV.3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</w:p>
          <w:p w14:paraId="7AB0D20A" w14:textId="77777777" w:rsidR="003C3EB9" w:rsidRPr="0039163B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76C783" w14:textId="77777777" w:rsidR="003C3EB9" w:rsidRPr="0039163B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10D6B4EC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3F315D" w14:textId="77777777" w:rsidR="003C3EB9" w:rsidRPr="0039163B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865D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„Zatrzymani w czasie” – zabawa ruchowa. „Czym jest tolerancja?” – rozmowa kierowana. „Przybij piątkę z przyjacielem” – zabawa ruchowa. „Jaką mam supermoc?” – rozmowa kierowana.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85DC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 orientacyjno-porządkowych: reaguje na sygnał</w:t>
            </w:r>
          </w:p>
          <w:p w14:paraId="47EC2E3A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poleceń</w:t>
            </w:r>
          </w:p>
          <w:p w14:paraId="4AB630B9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stosuje pojęcie: </w:t>
            </w:r>
            <w:r>
              <w:rPr>
                <w:rFonts w:eastAsia="Calibri" w:cstheme="minorHAnsi"/>
                <w:i/>
              </w:rPr>
              <w:t>tolerancja</w:t>
            </w:r>
          </w:p>
          <w:p w14:paraId="4A781840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</w:rPr>
              <w:t>-</w:t>
            </w:r>
            <w:r>
              <w:rPr>
                <w:rFonts w:eastAsia="Calibri" w:cstheme="minorHAnsi"/>
              </w:rPr>
              <w:t xml:space="preserve"> wypowiada się na temat swoich mocnych stron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306E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CD z dowolną piosenką, maskotka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DC5A" w14:textId="5A9894AF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r:id="rId2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5664B">
                <w:rPr>
                  <w:rStyle w:val="Hipercze"/>
                  <w:rFonts w:eastAsia="Calibri" w:cs="Calibri"/>
                </w:rPr>
                <w:t>III.5</w:t>
              </w:r>
            </w:hyperlink>
            <w:r w:rsidRPr="0065664B">
              <w:t xml:space="preserve">, </w:t>
            </w:r>
      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65664B">
                <w:rPr>
                  <w:rStyle w:val="Hipercze"/>
                </w:rPr>
                <w:t>III.6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2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75E0D">
                <w:rPr>
                  <w:rStyle w:val="Hipercze"/>
                  <w:rFonts w:cstheme="minorHAnsi"/>
                </w:rPr>
                <w:t>IV.2</w:t>
              </w:r>
            </w:hyperlink>
            <w:r w:rsidRPr="00F75E0D">
              <w:rPr>
                <w:rFonts w:cstheme="minorHAnsi"/>
              </w:rPr>
              <w:t xml:space="preserve">, </w:t>
            </w:r>
            <w:hyperlink r:id="rId28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09181F">
                <w:rPr>
                  <w:rStyle w:val="Hipercze"/>
                  <w:rFonts w:cstheme="minorHAnsi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275438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01358D97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E78DA4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8021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zabawa plastyczna „Serduszko dla przyjaciela”; starsze przedszkolaki – praca z KA4.49.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4AA0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tworzy pracę plastyczną zgodnie z poleceniem;</w:t>
            </w:r>
          </w:p>
          <w:p w14:paraId="77F4D7C1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dokleja brakujące elementy, opowiada treść obrazków</w:t>
            </w:r>
          </w:p>
          <w:p w14:paraId="0705FC3B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</w:p>
          <w:p w14:paraId="0BAA1351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C087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utwór muzyki klasycznej, konturowe serca (pod kodem QR), kredki, KA4</w:t>
            </w:r>
          </w:p>
          <w:p w14:paraId="08EDB411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EC65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r:id="rId29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3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</w:p>
          <w:p w14:paraId="00E06036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D7BB34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7AE0EEDA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8594AC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7AE0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swobodne w ogrodzie przedszkolnym. „Pogoń za bańką” – zabawa ruchowa.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DA70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obserwuje zmiany w przyrodzie związane z porami roku</w:t>
            </w:r>
          </w:p>
          <w:p w14:paraId="6333C637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samodzielnie, poprawnie wkłada i zapina buty</w:t>
            </w:r>
          </w:p>
          <w:p w14:paraId="5448096A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stosuje się do zasad bezpiecznego zachowania się w czasie pobytu i zabawy na placu zabaw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14C0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bańki mydlane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0382" w14:textId="208CC27D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9C2DF3">
                <w:rPr>
                  <w:rStyle w:val="Hipercze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Emocjonalny_obszar_rozwoju_dziecka" w:tooltip="dostrzega, że zwierzęta posiadają zdolność odczuwania, przejawia w stosunku do nich życzliwość i troskę" w:history="1">
              <w:r w:rsidRPr="000F4B6F">
                <w:rPr>
                  <w:rStyle w:val="Hipercze"/>
                </w:rPr>
                <w:t>II.10</w:t>
              </w:r>
            </w:hyperlink>
            <w:r w:rsidRPr="000F4B6F">
              <w:rPr>
                <w:rFonts w:eastAsia="Calibri" w:cstheme="minorHAnsi"/>
              </w:rPr>
              <w:t xml:space="preserve">, </w:t>
            </w:r>
            <w:hyperlink w:anchor="Emocjonalny_obszar_rozwoju_dziecka" w:tooltip="dostrzega emocjonalną wartość otoczenia przyrodniczego jako źródła satysfakcji estetycznej" w:history="1">
              <w:r w:rsidRPr="000F4B6F">
                <w:rPr>
                  <w:rStyle w:val="Hipercze"/>
                </w:rPr>
                <w:t>II.11</w:t>
              </w:r>
            </w:hyperlink>
            <w:r w:rsidRPr="000F4B6F">
              <w:rPr>
                <w:rFonts w:eastAsia="Calibri" w:cstheme="minorHAnsi"/>
              </w:rPr>
              <w:t xml:space="preserve">, </w:t>
            </w:r>
            <w:hyperlink r:id="rId3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867270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62BA70A6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381BEF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583E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19.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3A1C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aktywny udział w zabawach ruchowych</w:t>
            </w:r>
          </w:p>
          <w:p w14:paraId="66641A1D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szybko reaguje na różnorodne sygnały (dźwiękowy, gest, polecenie)</w:t>
            </w:r>
          </w:p>
          <w:p w14:paraId="294AB17D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sprawnie ustawia się w kole, szeregu, rzędzie</w:t>
            </w:r>
          </w:p>
          <w:p w14:paraId="3187D1EB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pokonuje słabości i ograniczenia własnego ciała</w:t>
            </w:r>
          </w:p>
          <w:p w14:paraId="428CDF1D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wyraża radość ze wspólnej zabawy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44F6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kolorowe gąbki, miski z wodą, lina, wiaderka, obręcze hula-hoop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5AA6" w14:textId="5A2A416D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r:id="rId3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3566B">
                <w:rPr>
                  <w:rStyle w:val="Hipercze"/>
                  <w:rFonts w:cstheme="minorHAnsi"/>
                </w:rPr>
                <w:t>I.5</w:t>
              </w:r>
            </w:hyperlink>
            <w:r w:rsidRPr="00A3566B">
              <w:rPr>
                <w:rFonts w:cstheme="minorHAnsi"/>
              </w:rPr>
              <w:t xml:space="preserve">, </w:t>
            </w:r>
            <w:hyperlink r:id="rId35" w:anchor="Fizyczny_obszar_rozwoju_dziecka" w:tooltip="wykonuje podstawowe ćwiczenia kształtujące nawyk utrzymania prawidłowej postawy ciała" w:history="1">
              <w:r w:rsidRPr="00A3566B">
                <w:rPr>
                  <w:rStyle w:val="Hipercze"/>
                  <w:rFonts w:cstheme="minorHAnsi"/>
                </w:rPr>
                <w:t>I.8</w:t>
              </w:r>
            </w:hyperlink>
            <w:r w:rsidRPr="00A3566B">
              <w:rPr>
                <w:rFonts w:cstheme="minorHAnsi"/>
              </w:rPr>
              <w:t xml:space="preserve">, </w:t>
            </w:r>
            <w:hyperlink r:id="rId36" w:anchor="Fizyczny_obszar_rozwoju_dziecka" w:tooltip="wykazuje sprawność ciała i koordynację w stopniu pozwalającym na rozpoczęcie systematycznej nauki czynności złożonych, takich jak czytanie i pisanie" w:history="1">
              <w:r w:rsidRPr="00A3566B">
                <w:rPr>
                  <w:rStyle w:val="Hipercze"/>
                  <w:rFonts w:cstheme="minorHAnsi"/>
                </w:rPr>
                <w:t>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45E81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03645DD8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807ED3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3B6B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„Nie chcę cię znać” – zabawa tradycyjna ze śpiewem.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5EBF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tradycyjnych zabawach ze śpiewem</w:t>
            </w:r>
          </w:p>
          <w:p w14:paraId="2B61AE4A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współpracuje w parach</w:t>
            </w:r>
          </w:p>
          <w:p w14:paraId="5D680BBF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876F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3A07C" w14:textId="46AAAD0C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3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 w:rsidRPr="00771B30">
              <w:rPr>
                <w:lang w:val="de-DE"/>
              </w:rPr>
              <w:t xml:space="preserve">, </w:t>
            </w:r>
            <w:hyperlink r:id="rId38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5BC3">
                <w:rPr>
                  <w:rStyle w:val="Hipercze"/>
                </w:rPr>
                <w:t>IV.7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A0BC4A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:rsidRPr="0039163B" w14:paraId="5E7C06F9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0DDCB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982AC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0F16D6BB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7A07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samodzielną aktywność poznawczą, np. oglądanie książek, zagospodarowywanie przestrzeni własnymi pomysłami konstrukcyjnymi, czytanie</w:t>
            </w:r>
          </w:p>
          <w:p w14:paraId="63AE644A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słucha dłuższych utworów literackich i prowadzi rozmowę na temat ich treści</w:t>
            </w:r>
          </w:p>
          <w:p w14:paraId="344A4D90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przestrzega zasad obowiązujących w grupie</w:t>
            </w:r>
          </w:p>
          <w:p w14:paraId="218E6F9F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sprząta po skończonej zabawie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CE639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dowolne puzzle, kartka A4, kredki, nożyczki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1324" w14:textId="2E3B4863" w:rsidR="003C3EB9" w:rsidRPr="0039163B" w:rsidRDefault="003C3EB9" w:rsidP="003C3EB9">
            <w:pPr>
              <w:spacing w:after="0" w:line="259" w:lineRule="auto"/>
              <w:rPr>
                <w:rFonts w:cstheme="minorHAnsi"/>
                <w:lang w:val="de-DE"/>
              </w:rPr>
            </w:pPr>
            <w:hyperlink r:id="rId39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4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4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 w:rsidRPr="00771B30">
              <w:rPr>
                <w:lang w:val="de-DE"/>
              </w:rPr>
              <w:t>,</w:t>
            </w:r>
            <w:r>
              <w:rPr>
                <w:lang w:val="de-DE"/>
              </w:rPr>
              <w:t xml:space="preserve"> </w:t>
            </w:r>
            <w:hyperlink r:id="rId4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9</w:t>
              </w:r>
            </w:hyperlink>
            <w:r>
              <w:rPr>
                <w:rFonts w:cstheme="minorHAnsi"/>
              </w:rPr>
              <w:t xml:space="preserve">, </w:t>
            </w:r>
            <w:hyperlink r:id="rId43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1797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1E6E" w14:textId="77777777" w:rsidR="003C3EB9" w:rsidRPr="0039163B" w:rsidRDefault="003C3EB9" w:rsidP="003C3EB9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  <w:tr w:rsidR="003C3EB9" w14:paraId="172CFE1D" w14:textId="77777777" w:rsidTr="003C3EB9">
        <w:trPr>
          <w:cantSplit/>
          <w:trHeight w:val="483"/>
        </w:trPr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7451" w14:textId="77777777" w:rsidR="003C3EB9" w:rsidRDefault="003C3EB9" w:rsidP="003C3EB9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2. Nasze prawa</w:t>
            </w:r>
          </w:p>
          <w:p w14:paraId="2C8F3CEA" w14:textId="77777777" w:rsidR="003C3EB9" w:rsidRDefault="003C3EB9" w:rsidP="003C3EB9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0E20AFA8" w14:textId="77777777" w:rsidR="003C3EB9" w:rsidRDefault="003C3EB9" w:rsidP="003C3EB9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16FF80EC" w14:textId="77777777" w:rsidR="003C3EB9" w:rsidRDefault="003C3EB9" w:rsidP="003C3EB9">
            <w:pPr>
              <w:spacing w:after="0" w:line="240" w:lineRule="auto"/>
            </w:pPr>
            <w:r>
              <w:t xml:space="preserve">aktywność </w:t>
            </w:r>
            <w:r>
              <w:lastRenderedPageBreak/>
              <w:t>językowa + aktywność fizyczna</w:t>
            </w:r>
          </w:p>
          <w:p w14:paraId="63019CBF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425F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lastRenderedPageBreak/>
              <w:t>1. Zabawy dowolne w kącikach tematycznych. „Najfajniejszy dzień w roku” – powitanka.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216E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 aranżuje przestrzeń do zabaw tematycznych</w:t>
            </w:r>
          </w:p>
          <w:p w14:paraId="321180E2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bawi się tak, aby nie przeszkadzać innym w podejmowaniu ich aktywności</w:t>
            </w:r>
          </w:p>
          <w:p w14:paraId="648A24C2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po skończonej zabawie</w:t>
            </w:r>
          </w:p>
          <w:p w14:paraId="22B10B55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8215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 xml:space="preserve">Powitanki. </w:t>
            </w:r>
            <w:r>
              <w:rPr>
                <w:rFonts w:cstheme="minorHAnsi"/>
              </w:rPr>
              <w:t xml:space="preserve">CD2.33–34,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6766" w14:textId="590A49F4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hyperlink r:id="rId44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>
              <w:t xml:space="preserve">, </w:t>
            </w:r>
            <w:hyperlink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65664B">
                <w:rPr>
                  <w:rStyle w:val="Hipercze"/>
                </w:rPr>
                <w:t>II.3</w:t>
              </w:r>
            </w:hyperlink>
            <w:r w:rsidRPr="0065664B">
              <w:t xml:space="preserve">, </w:t>
            </w:r>
            <w:hyperlink r:id="rId45" w:anchor="Społeczny_obszar_rozwoju_dziecka" w:tooltip="przejawia poczucie własnej wartości jako osoby, wyraża szacunek wobec innych osób i przestrzegając tych wartości, nawiązuje relacje rówieśnicze" w:history="1">
              <w:r w:rsidRPr="00B914CC">
                <w:rPr>
                  <w:rStyle w:val="Hipercze"/>
                  <w:rFonts w:eastAsia="Calibri" w:cs="Calibri"/>
                </w:rPr>
                <w:t>III.1</w:t>
              </w:r>
            </w:hyperlink>
            <w:r>
              <w:t xml:space="preserve">, </w:t>
            </w:r>
            <w:hyperlink r:id="rId46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A4F42">
                <w:rPr>
                  <w:rStyle w:val="Hipercze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7" w:anchor="Społeczny_obszar_rozwoju_dziecka" w:tooltip="używa zwrotów grzecznościowych podczas powitania, pożegnania, sytuacji wymagającej przeproszenia i przyjęcia konsekwencji swojego zachowania" w:history="1">
              <w:r w:rsidRPr="00F3419F">
                <w:rPr>
                  <w:rStyle w:val="Hipercze"/>
                  <w:rFonts w:eastAsia="Calibri" w:cs="Calibri"/>
                </w:rPr>
                <w:t>III.4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8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4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5BC3">
                <w:rPr>
                  <w:rStyle w:val="Hipercze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692FD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Kompetencje osobiste, społeczne i w zakresie uczenia się w tym relacji i </w:t>
            </w:r>
            <w:r>
              <w:rPr>
                <w:rFonts w:eastAsia="Calibri" w:cstheme="minorHAnsi"/>
              </w:rPr>
              <w:lastRenderedPageBreak/>
              <w:t>emocji</w:t>
            </w:r>
          </w:p>
          <w:p w14:paraId="42F1D312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</w:p>
          <w:p w14:paraId="523B273D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425D36DC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</w:p>
          <w:p w14:paraId="0D0E7EC0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obywatelskie</w:t>
            </w:r>
          </w:p>
          <w:p w14:paraId="002143A7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7A52C12E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1D6AF7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5210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„Dzieci” – zabawa wprowadzająca do tematu dnia.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150B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rozmowie na podany temat</w:t>
            </w:r>
          </w:p>
          <w:p w14:paraId="62CE09AE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buduje dłuższe wielozdaniowe wypowiedzi</w:t>
            </w:r>
          </w:p>
          <w:p w14:paraId="15564B61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różnice w wyglądzie, zachowaniu i sposobie bycia dorosłych i dzieci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82AF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411F" w14:textId="4DCC250E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75E0D">
                <w:rPr>
                  <w:rStyle w:val="Hipercze"/>
                  <w:rFonts w:cstheme="minorHAnsi"/>
                </w:rPr>
                <w:t>IV.2</w:t>
              </w:r>
            </w:hyperlink>
            <w:r w:rsidRPr="00F75E0D">
              <w:rPr>
                <w:rFonts w:cstheme="minorHAnsi"/>
              </w:rPr>
              <w:t xml:space="preserve">, </w:t>
            </w:r>
            <w:hyperlink r:id="rId52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09181F">
                <w:rPr>
                  <w:rStyle w:val="Hipercze"/>
                  <w:rFonts w:cstheme="minorHAnsi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</w:tcBorders>
          </w:tcPr>
          <w:p w14:paraId="4F6F4263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53BE02BF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C9ED28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03A8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37. Kształtowanie codziennych nawyków higienicznych po zabawie i przed posiłkiem.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FBA0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aktywny udział w zabawach i ćwiczeniach ruchowych</w:t>
            </w:r>
          </w:p>
          <w:p w14:paraId="217620CA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dbania o czystość osobistą</w:t>
            </w:r>
          </w:p>
          <w:p w14:paraId="4BD49C01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myje ręce przed posiłkami, po skorzystaniu z toalety, po pracach plastycznych i powrocie z dworu</w:t>
            </w:r>
          </w:p>
          <w:p w14:paraId="3671BC2A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etapów mycia rąk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5D04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grzechotka, małe piłki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406A" w14:textId="12322999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hyperlink r:id="rId53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54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5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5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</w:tcBorders>
          </w:tcPr>
          <w:p w14:paraId="5248F3CE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5033A10B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7C3C38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EFA3A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„Prawa smyka” – rozmowa na temat praw dziecka.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23A4B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wybrane prawa dziecka z „Konwencji o prawach dziecka”</w:t>
            </w:r>
          </w:p>
          <w:p w14:paraId="04332412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rozmowie, prowadzi dialog, uważnie słucha rozmówcy</w:t>
            </w:r>
          </w:p>
          <w:p w14:paraId="38FB6B54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567A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7D38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r:id="rId57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A4F42">
                <w:rPr>
                  <w:rStyle w:val="Hipercze"/>
                </w:rPr>
                <w:t>III.2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65664B">
                <w:rPr>
                  <w:rStyle w:val="Hipercze"/>
                </w:rPr>
                <w:t>III.6</w:t>
              </w:r>
            </w:hyperlink>
            <w:r>
              <w:t xml:space="preserve">, </w:t>
            </w:r>
            <w:hyperlink r:id="rId58" w:anchor="Społeczny_obszar_rozwoju_dziecka" w:tooltip="respektuje prawa i obowiązki swoje oraz innych osób, zwracając uwagę na ich indywidualne potrzeby" w:history="1">
              <w:r w:rsidRPr="00C0069D">
                <w:rPr>
                  <w:rStyle w:val="Hipercze"/>
                  <w:rFonts w:eastAsia="Calibri" w:cs="Calibri"/>
                </w:rPr>
                <w:t>III.7</w:t>
              </w:r>
            </w:hyperlink>
            <w:r w:rsidRPr="00AA05A1">
              <w:rPr>
                <w:rFonts w:eastAsia="Times New Roman" w:cstheme="minorHAnsi"/>
                <w:lang w:eastAsia="pl-PL"/>
              </w:rP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75E0D">
                <w:rPr>
                  <w:rStyle w:val="Hipercze"/>
                  <w:rFonts w:cstheme="minorHAnsi"/>
                </w:rPr>
                <w:t>IV.2</w:t>
              </w:r>
            </w:hyperlink>
            <w:r w:rsidRPr="00F75E0D">
              <w:rPr>
                <w:rFonts w:cstheme="minorHAnsi"/>
              </w:rPr>
              <w:t xml:space="preserve">, </w:t>
            </w:r>
            <w:hyperlink r:id="rId6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09181F">
                <w:rPr>
                  <w:rStyle w:val="Hipercze"/>
                  <w:rFonts w:cstheme="minorHAnsi"/>
                </w:rPr>
                <w:t>IV.5</w:t>
              </w:r>
            </w:hyperlink>
          </w:p>
          <w:p w14:paraId="254855F0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</w:tcBorders>
          </w:tcPr>
          <w:p w14:paraId="6315A3A3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69F15A54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B6145C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06CE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„Turlamy krążki” – zabawa ruchowa. „Jak powinniśmy korzystać z naszych praw?” – rozmowa kierowana. „Dzielimy się zabawkami ” – zabawa ruchowa. „Moje prawa” – zabawa dramowa.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F091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wymienia swoje prawa</w:t>
            </w:r>
          </w:p>
          <w:p w14:paraId="023EBB74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że nie można przeszkadzać innym w czasie zajęć, wykonywania zadań</w:t>
            </w:r>
          </w:p>
          <w:p w14:paraId="3BA9FD46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że nie należy używać siły wobec innych</w:t>
            </w:r>
          </w:p>
          <w:p w14:paraId="03663FC0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proponuje kompromisowe rozwiązania</w:t>
            </w:r>
          </w:p>
          <w:p w14:paraId="04A860A7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że wszyscy ludzie są równi i mają takie same prawa bez względu na kolor skóry, narodowość, wyznanie, sprawność intelektualną, fizyczną itd.</w:t>
            </w:r>
          </w:p>
          <w:p w14:paraId="4A90871D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odgrywa scenki parateatralne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2FF7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grzechotka, małe piłki, maskotka, CD z dowolną piosenką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D4B1" w14:textId="6975128D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r:id="rId6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5664B">
                <w:rPr>
                  <w:rStyle w:val="Hipercze"/>
                  <w:rFonts w:eastAsia="Calibri" w:cs="Calibri"/>
                </w:rPr>
                <w:t>III.5</w:t>
              </w:r>
            </w:hyperlink>
            <w:r w:rsidRPr="0065664B">
              <w:t xml:space="preserve">, </w:t>
            </w:r>
      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65664B">
                <w:rPr>
                  <w:rStyle w:val="Hipercze"/>
                </w:rPr>
                <w:t>III.6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3" w:anchor="Społeczny_obszar_rozwoju_dziecka" w:tooltip="respektuje prawa i obowiązki swoje oraz innych osób, zwracając uwagę na ich indywidualne potrzeby" w:history="1">
              <w:r w:rsidRPr="00C0069D">
                <w:rPr>
                  <w:rStyle w:val="Hipercze"/>
                  <w:rFonts w:eastAsia="Calibri" w:cs="Calibri"/>
                </w:rPr>
                <w:t>III.7</w:t>
              </w:r>
            </w:hyperlink>
            <w:r w:rsidRPr="00AA05A1">
              <w:rPr>
                <w:rFonts w:eastAsia="Times New Roman" w:cstheme="minorHAnsi"/>
                <w:lang w:eastAsia="pl-PL"/>
              </w:rP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75E0D">
                <w:rPr>
                  <w:rStyle w:val="Hipercze"/>
                  <w:rFonts w:cstheme="minorHAnsi"/>
                </w:rPr>
                <w:t>IV.2</w:t>
              </w:r>
            </w:hyperlink>
            <w:r w:rsidRPr="00F75E0D">
              <w:rPr>
                <w:rFonts w:cstheme="minorHAnsi"/>
              </w:rPr>
              <w:t xml:space="preserve">, </w:t>
            </w:r>
            <w:hyperlink r:id="rId66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09181F">
                <w:rPr>
                  <w:rStyle w:val="Hipercze"/>
                  <w:rFonts w:cstheme="minorHAnsi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</w:tcBorders>
          </w:tcPr>
          <w:p w14:paraId="463492D2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3D507D89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2332C3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5269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KA4.17; starsze przedszkolaki – Praca z KA4.50–51.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4B75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rysuje trasy od dzieci do obrazków symbolizujących ich prawa, omawia poszczególne prawa dziecka;</w:t>
            </w:r>
          </w:p>
          <w:p w14:paraId="48007BA7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odczytuje hasła, opowiada treść obrazków, łączy w pary pasujące do siebie hasła i obrazki, opowiada o wybranych prawach dziecka, dorysowuje drugą połówkę misia zgodnie z zasadą lustrzanego odbicia, koloruje obrazek, rozmawia na temat praw dziecka, które reprezentuje miś na obrazku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49FB1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KA4, ołówek, kredki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99F7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r:id="rId6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0223CC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6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Pr="00771B30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4</w:t>
              </w:r>
            </w:hyperlink>
            <w:r>
              <w:t xml:space="preserve">, </w:t>
            </w:r>
            <w:hyperlink r:id="rId6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</w:p>
          <w:p w14:paraId="5CD38C53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</w:tcBorders>
          </w:tcPr>
          <w:p w14:paraId="3ABB44F0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1E08BB19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ECBC26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ACD4E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„Wyścigi z piłką” – zabawa ruchowa.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F876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obserwuje zmiany w przyrodzie związane z porami roku</w:t>
            </w:r>
          </w:p>
          <w:p w14:paraId="4A229983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samodzielnie, poprawnie wkłada i zapina buty</w:t>
            </w:r>
          </w:p>
          <w:p w14:paraId="2C681DD8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stosuje się do zasad bezpiecznego zachowania się w czasie pobytu i zabawy na placu zabaw</w:t>
            </w:r>
          </w:p>
          <w:p w14:paraId="314DA67C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nie bierze do ust nieznanych owoców i roślin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B3AC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piłki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920C" w14:textId="64E43DEE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9C2DF3">
                <w:rPr>
                  <w:rStyle w:val="Hipercze"/>
                </w:rPr>
                <w:t>I.2</w:t>
              </w:r>
            </w:hyperlink>
            <w:r w:rsidRPr="009C2DF3">
              <w:t>,</w:t>
            </w:r>
            <w:r w:rsidRPr="006927D2">
              <w:rPr>
                <w:rFonts w:eastAsia="Calibri" w:cs="Calibri"/>
                <w:color w:val="000000"/>
              </w:rPr>
              <w:t xml:space="preserve"> </w:t>
            </w:r>
            <w:hyperlink r:id="rId7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</w:tcBorders>
          </w:tcPr>
          <w:p w14:paraId="771C918D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1985A2B3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FE75A3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D9F6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„Pajęczyna” – zabawa tematyczna.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93D9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aktywnie uczestniczy w zabawach tematycznych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D1D0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kłębek włóczki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18B5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r:id="rId7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7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4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</w:p>
          <w:p w14:paraId="1A06D448" w14:textId="5192CFB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r:id="rId7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3566B">
                <w:rPr>
                  <w:rStyle w:val="Hipercze"/>
                  <w:rFonts w:cstheme="minorHAnsi"/>
                </w:rPr>
                <w:t>I.5</w:t>
              </w:r>
            </w:hyperlink>
            <w:r w:rsidRPr="00A3566B">
              <w:rPr>
                <w:rFonts w:cstheme="minorHAnsi"/>
              </w:rPr>
              <w:t xml:space="preserve">, </w:t>
            </w:r>
          </w:p>
        </w:tc>
        <w:tc>
          <w:tcPr>
            <w:tcW w:w="1850" w:type="dxa"/>
            <w:vMerge/>
            <w:tcBorders>
              <w:left w:val="single" w:sz="4" w:space="0" w:color="000000"/>
            </w:tcBorders>
          </w:tcPr>
          <w:p w14:paraId="130A9F15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5AF5C1ED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BF7E1A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7373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„Usłysz ukryte słowo” – zabawa słuchowa.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F1F9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doskonali słuch fonematyczny: wysłuchuje głoski w nagłosie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A637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grzechotka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4DC4" w14:textId="521C5D22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7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</w:tcBorders>
          </w:tcPr>
          <w:p w14:paraId="25DE447A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529225DE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977D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4997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2198DBA8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7F8C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podejmuje samodzielną aktywność poznawczą, np. oglądanie książek, zagospodarowywanie przestrzeni własnymi pomysłami konstrukcyjnymi, czytanie</w:t>
            </w:r>
          </w:p>
          <w:p w14:paraId="393CC439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słucha dłuższych utworów literackich i prowadzi rozmowę na temat ich treści</w:t>
            </w:r>
          </w:p>
          <w:p w14:paraId="6B40988C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przestrzega zasad obowiązujących w grupie</w:t>
            </w:r>
          </w:p>
          <w:p w14:paraId="282912EB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sprząta po skończonej zabawie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961D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dowolna 6-elementowa historyjka obrazowa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C115" w14:textId="6969F654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hyperlink r:id="rId77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7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7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8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r:id="rId8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  <w:r w:rsidRPr="00AA05A1">
              <w:t>,</w:t>
            </w:r>
            <w:r>
              <w:t xml:space="preserve"> </w:t>
            </w:r>
            <w:hyperlink r:id="rId82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1797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ABA27B4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5FA9E636" w14:textId="77777777" w:rsidTr="003C3EB9">
        <w:trPr>
          <w:cantSplit/>
          <w:trHeight w:val="483"/>
        </w:trPr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C38AB1" w14:textId="77777777" w:rsidR="003C3EB9" w:rsidRDefault="003C3EB9" w:rsidP="003C3EB9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lastRenderedPageBreak/>
              <w:t>3. Nasze obowiązki</w:t>
            </w:r>
          </w:p>
          <w:p w14:paraId="27AC885C" w14:textId="77777777" w:rsidR="003C3EB9" w:rsidRDefault="003C3EB9" w:rsidP="003C3EB9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20F80605" w14:textId="77777777" w:rsidR="003C3EB9" w:rsidRDefault="003C3EB9" w:rsidP="003C3EB9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660BA410" w14:textId="77777777" w:rsidR="003C3EB9" w:rsidRDefault="003C3EB9" w:rsidP="003C3EB9">
            <w:pPr>
              <w:spacing w:after="0" w:line="240" w:lineRule="auto"/>
            </w:pPr>
            <w:r>
              <w:t>aktywność matematyczna + aktywność fizyczna</w:t>
            </w:r>
          </w:p>
          <w:p w14:paraId="67A1E721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DDB7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„Najfajniejszy dzień w roku” – powitanka.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9191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 aranżuje przestrzeń do zabaw tematycznych</w:t>
            </w:r>
          </w:p>
          <w:p w14:paraId="69D74A94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bawi się tak, aby nie przeszkadzać innym w podejmowaniu ich aktywności</w:t>
            </w:r>
          </w:p>
          <w:p w14:paraId="035506FB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po skończonej zabawie</w:t>
            </w:r>
          </w:p>
          <w:p w14:paraId="6FF97E48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8BB7" w14:textId="77777777" w:rsidR="003C3EB9" w:rsidRPr="0039163B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 xml:space="preserve">Powitanki. </w:t>
            </w:r>
            <w:r>
              <w:rPr>
                <w:rFonts w:cstheme="minorHAnsi"/>
              </w:rPr>
              <w:t xml:space="preserve">CD2.33–34,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CA1E" w14:textId="4665E116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hyperlink r:id="rId83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84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85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86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87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88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89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40A42F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0BE77D43" w14:textId="77777777" w:rsidR="003C3EB9" w:rsidRDefault="003C3EB9" w:rsidP="003C3EB9">
            <w:pPr>
              <w:pStyle w:val="Akapitzlist"/>
              <w:spacing w:after="0" w:line="259" w:lineRule="auto"/>
              <w:ind w:left="310"/>
              <w:rPr>
                <w:rFonts w:eastAsia="Calibri" w:cstheme="minorHAnsi"/>
              </w:rPr>
            </w:pPr>
          </w:p>
          <w:p w14:paraId="4ABD332E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57613C42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</w:p>
          <w:p w14:paraId="485193EE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  <w:p w14:paraId="7CA4F723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7A0AD363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F1800F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A7C24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„Czym jest obowiązek?” – rozmowa wprowadzająca do tematu dnia.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4FDD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rozmowie na podany temat</w:t>
            </w:r>
          </w:p>
          <w:p w14:paraId="0949A283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opisuje znaczenie słowa: </w:t>
            </w:r>
            <w:r>
              <w:rPr>
                <w:rFonts w:eastAsia="Calibri" w:cstheme="minorHAnsi"/>
                <w:i/>
              </w:rPr>
              <w:t>obowiązek</w:t>
            </w:r>
          </w:p>
          <w:p w14:paraId="68EC2B2B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</w:rPr>
              <w:t>-</w:t>
            </w:r>
            <w:r>
              <w:rPr>
                <w:rFonts w:eastAsia="Calibri" w:cstheme="minorHAnsi"/>
              </w:rPr>
              <w:t xml:space="preserve"> wymienia obowiązki dyżurnych w przedszkolu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F793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68BE9" w14:textId="33ED3CAB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r:id="rId91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r:id="rId92" w:anchor="Społeczny_obszar_rozwoju_dziecka" w:tooltip="respektuje prawa i obowiązki swoje oraz innych osób, zwracając uwagę na ich indywidualne potrzeby" w:history="1">
              <w:r w:rsidRPr="00C0069D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3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122463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34F89168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5C6C9D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6906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37. Kształtowanie codziennych nawyków higienicznych po zabawie i przed posiłkiem.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E88A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aktywny udział w zabawach i ćwiczeniach ruchowych</w:t>
            </w:r>
          </w:p>
          <w:p w14:paraId="07E1DC6A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dbania o czystość osobistą</w:t>
            </w:r>
          </w:p>
          <w:p w14:paraId="7ED17FA8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myje ręce przed posiłkami, po skorzystaniu z toalety, po pracach plastycznych i powrocie z dworu</w:t>
            </w:r>
          </w:p>
          <w:p w14:paraId="461B563A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etapów mycia rąk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7D533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grzechotka, małe piłki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CF1C" w14:textId="5D1EFB20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hyperlink r:id="rId94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95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9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9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F826E2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3492EFC8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EF0C70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ED5D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„Obowiązki dużego przedszkolaka” – rozmowa kierowana.</w:t>
            </w:r>
          </w:p>
          <w:p w14:paraId="31EB1055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E56FC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rozmowie na temat obowiązków dziecka w domu i w przedszkolu</w:t>
            </w:r>
          </w:p>
          <w:p w14:paraId="69BBCDAC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wywiązuje się ze swoich obowiązków i podjętych zobowiązań</w:t>
            </w:r>
          </w:p>
          <w:p w14:paraId="64CE2E4D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3329D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876D" w14:textId="501DB11C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r:id="rId9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r:id="rId99" w:anchor="Społeczny_obszar_rozwoju_dziecka" w:tooltip="respektuje prawa i obowiązki swoje oraz innych osób, zwracając uwagę na ich indywidualne potrzeby" w:history="1">
              <w:r w:rsidRPr="00C0069D">
                <w:rPr>
                  <w:rStyle w:val="Hipercze"/>
                  <w:rFonts w:eastAsia="Calibri" w:cs="Calibri"/>
                </w:rPr>
                <w:t>III.7</w:t>
              </w:r>
            </w:hyperlink>
            <w:r w:rsidRPr="00AA05A1">
              <w:rPr>
                <w:rFonts w:eastAsia="Times New Roman" w:cstheme="minorHAnsi"/>
                <w:lang w:eastAsia="pl-PL"/>
              </w:rP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75E0D">
                <w:rPr>
                  <w:rStyle w:val="Hipercze"/>
                  <w:rFonts w:cstheme="minorHAnsi"/>
                </w:rPr>
                <w:t>IV.2</w:t>
              </w:r>
            </w:hyperlink>
            <w:r w:rsidRPr="00F75E0D">
              <w:rPr>
                <w:rFonts w:cstheme="minorHAnsi"/>
              </w:rPr>
              <w:t xml:space="preserve">, </w:t>
            </w:r>
            <w:hyperlink r:id="rId101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09181F">
                <w:rPr>
                  <w:rStyle w:val="Hipercze"/>
                  <w:rFonts w:cstheme="minorHAnsi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DD4AFF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75929A1C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0588A7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81C99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„Nasze obowiązki” – zabawa naśladowcza. „Kto tak jak ja…” – zabawa matematyczna. „Podlewamy kwiaty” – zabawa ruchowa z elementem przeliczania. „Z jakim obowiązkiem kojarzą się te słowa?” – zabawa tematyczna.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00AF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ruchem, gestem, mimiką opisuje codzienne czynności</w:t>
            </w:r>
          </w:p>
          <w:p w14:paraId="397D1104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przelicza elementy zbiorów w czasie zabawy</w:t>
            </w:r>
          </w:p>
          <w:p w14:paraId="0E029F52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tworzy skojarzenia</w:t>
            </w:r>
          </w:p>
          <w:p w14:paraId="15A6D09A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</w:p>
          <w:p w14:paraId="3B9D662F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</w:p>
          <w:p w14:paraId="2065E26E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</w:p>
          <w:p w14:paraId="7FAC6921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08A8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biała tablica, markery, bębenek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ADDA2" w14:textId="5AD85031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r:id="rId10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65664B">
                <w:rPr>
                  <w:rStyle w:val="Hipercze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6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5664B">
                <w:rPr>
                  <w:rStyle w:val="Hipercze"/>
                </w:rPr>
                <w:t>IV.15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55906E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1B561EA4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2F0F53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8D09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KA4.18; starsze przedszkolaki – praca z KA4.52–54.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80B6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łączy w pary zabawki z miejscami, w których powinny się one znaleźć, przelicza paluszki i rysuje tyle kresek, ile jest pluszaków;</w:t>
            </w:r>
          </w:p>
          <w:p w14:paraId="486CBC6E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o obowiązkach dzieci, rysuje po śladzie ramki obrazków, koloruje je, przelicza i szacuje, czy zaznaczona liczba to dużo czy mało, rysuje krople wyciekające z  konewki, koloruje konewki, podaje nazwy obowiązku, który ilustruje to zadanie, rozmawia o obowiązkach dyżurnego, rysuje drogi każdego dyżurnego wzdłuż przedmiotów, za które on odpowiada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9A9C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KA4, kredki, ołówki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94324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r:id="rId10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0223CC">
                <w:rPr>
                  <w:rStyle w:val="Hipercze"/>
                  <w:rFonts w:eastAsia="Calibri" w:cs="Calibri"/>
                </w:rPr>
                <w:t>I.7</w:t>
              </w:r>
            </w:hyperlink>
            <w:r>
              <w:t xml:space="preserve">, </w:t>
            </w:r>
            <w:hyperlink r:id="rId108" w:anchor="Społeczny_obszar_rozwoju_dziecka" w:tooltip="respektuje prawa i obowiązki swoje oraz innych osób, zwracając uwagę na ich indywidualne potrzeby" w:history="1">
              <w:r w:rsidRPr="00C0069D">
                <w:rPr>
                  <w:rStyle w:val="Hipercze"/>
                  <w:rFonts w:eastAsia="Calibri" w:cs="Calibri"/>
                </w:rPr>
                <w:t>III.7</w:t>
              </w:r>
            </w:hyperlink>
            <w:r w:rsidRPr="00AA05A1">
              <w:rPr>
                <w:rFonts w:eastAsia="Times New Roman" w:cstheme="minorHAnsi"/>
                <w:lang w:eastAsia="pl-PL"/>
              </w:rP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0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75E0D">
                <w:rPr>
                  <w:rStyle w:val="Hipercze"/>
                  <w:rFonts w:cstheme="minorHAnsi"/>
                </w:rPr>
                <w:t>IV.2</w:t>
              </w:r>
            </w:hyperlink>
            <w:r w:rsidRPr="00F75E0D">
              <w:rPr>
                <w:rFonts w:cstheme="minorHAnsi"/>
              </w:rPr>
              <w:t xml:space="preserve">, </w:t>
            </w:r>
            <w:hyperlink r:id="rId11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09181F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12</w:t>
              </w:r>
            </w:hyperlink>
            <w:r w:rsidRPr="00AA05A1">
              <w:t>,</w:t>
            </w:r>
            <w:r>
              <w:t xml:space="preserve"> </w:t>
            </w:r>
            <w:hyperlink r:id="rId111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76047">
                <w:rPr>
                  <w:rStyle w:val="Hipercze"/>
                </w:rPr>
                <w:t>IV.15</w:t>
              </w:r>
            </w:hyperlink>
          </w:p>
          <w:p w14:paraId="43C03A54" w14:textId="77777777" w:rsidR="003C3EB9" w:rsidRPr="0039163B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8A7924" w14:textId="77777777" w:rsidR="003C3EB9" w:rsidRPr="0039163B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39D7E97B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E234C5" w14:textId="77777777" w:rsidR="003C3EB9" w:rsidRPr="0039163B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566F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„Przez rzekę” – zabawa ruchowa z elementem skoku.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DD9A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obserwuje zmiany w przyrodzie związane z porami roku</w:t>
            </w:r>
          </w:p>
          <w:p w14:paraId="410951C2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samodzielnie, poprawnie wkłada i zapina buty</w:t>
            </w:r>
          </w:p>
          <w:p w14:paraId="1D926023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stosuje się do zasad bezpiecznego zachowania się w czasie pobytu i zabawy na placu zabaw</w:t>
            </w:r>
          </w:p>
          <w:p w14:paraId="137EDE55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nie bierze do ust nieznanych owoców i roślin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1E87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lina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C4A2" w14:textId="10EB7075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9C2DF3">
                <w:rPr>
                  <w:rStyle w:val="Hipercze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Emocjonalny_obszar_rozwoju_dziecka" w:tooltip="dostrzega, że zwierzęta posiadają zdolność odczuwania, przejawia w stosunku do nich życzliwość i troskę" w:history="1">
              <w:r w:rsidRPr="000F4B6F">
                <w:rPr>
                  <w:rStyle w:val="Hipercze"/>
                </w:rPr>
                <w:t>II.10</w:t>
              </w:r>
            </w:hyperlink>
            <w:r w:rsidRPr="000F4B6F">
              <w:rPr>
                <w:rFonts w:eastAsia="Calibri" w:cstheme="minorHAnsi"/>
              </w:rPr>
              <w:t xml:space="preserve">, </w:t>
            </w:r>
            <w:hyperlink w:anchor="Emocjonalny_obszar_rozwoju_dziecka" w:tooltip="dostrzega emocjonalną wartość otoczenia przyrodniczego jako źródła satysfakcji estetycznej" w:history="1">
              <w:r w:rsidRPr="000F4B6F">
                <w:rPr>
                  <w:rStyle w:val="Hipercze"/>
                </w:rPr>
                <w:t>II.11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8B5F67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4F1AA297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24DF4A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D7EC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„Boogi-woogi” – zabawa tradycyjna ze śpiewem. „Rysujemy obrazek według instrukcji” – zabawa tematyczna.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61DB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muzyczno-ruchowych ze śpiewem</w:t>
            </w:r>
          </w:p>
          <w:p w14:paraId="224508B2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rozwija poczucie rytmu</w:t>
            </w:r>
          </w:p>
          <w:p w14:paraId="4D6B4B23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 xml:space="preserve">wyznacza kierunki w przestrzeni, stosuje określania: </w:t>
            </w:r>
            <w:r>
              <w:rPr>
                <w:rFonts w:cstheme="minorHAnsi"/>
                <w:i/>
                <w:iCs/>
              </w:rPr>
              <w:t>prawa, lewa strona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5994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piosenka (pod kodem QR lub eduranga.pl), kartka A4, kredki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4C6A" w14:textId="3345E7DC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r:id="rId11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1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6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5BC3">
                <w:rPr>
                  <w:rStyle w:val="Hipercze"/>
                </w:rPr>
                <w:t>IV.7</w:t>
              </w:r>
            </w:hyperlink>
            <w:r w:rsidRPr="00E25BC3">
              <w:rPr>
                <w:rFonts w:eastAsia="Times New Roman" w:cstheme="minorHAnsi"/>
                <w:lang w:eastAsia="pl-PL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14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9256D8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6514D9D0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DC5A17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F906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„Jesteśmy przedsiębiorczy!” – zabawy z zakresu edukacji ekonomicznej.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3EC3" w14:textId="77777777" w:rsidR="003C3EB9" w:rsidRDefault="003C3EB9" w:rsidP="003C3EB9">
            <w:pPr>
              <w:spacing w:after="0" w:line="259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organizuje wspólne przedsięwzięcia na rzecz grupy</w:t>
            </w:r>
          </w:p>
          <w:p w14:paraId="07D281AE" w14:textId="77777777" w:rsidR="003C3EB9" w:rsidRDefault="003C3EB9" w:rsidP="003C3EB9">
            <w:pPr>
              <w:spacing w:after="0" w:line="259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opisuje różne sposoby pozyskiwania funduszy na wspólny cel</w:t>
            </w:r>
          </w:p>
          <w:p w14:paraId="31C5A496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E710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duże arkusze papieru, różnorodne materiały plastyczne, kartoniki z cenami, kartki papiery, klej, nożyczki, W (modele monet i banknotów)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F8C1" w14:textId="7D1763F5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r:id="rId117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A4F42">
                <w:rPr>
                  <w:rStyle w:val="Hipercze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 w:rsidRPr="00771B30">
              <w:rPr>
                <w:lang w:val="de-DE"/>
              </w:rPr>
              <w:t xml:space="preserve">, </w:t>
            </w:r>
            <w:hyperlink r:id="rId12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>
              <w:t xml:space="preserve">, </w:t>
            </w:r>
            <w:hyperlink r:id="rId121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76047">
                <w:rPr>
                  <w:rStyle w:val="Hipercze"/>
                </w:rPr>
                <w:t>IV.15</w:t>
              </w:r>
            </w:hyperlink>
            <w:r>
              <w:t xml:space="preserve">, </w:t>
            </w:r>
            <w:hyperlink w:anchor="Poznawczy_obszar_rozwoju_dziecka" w:tooltip="rozpoznaje modele monet i banknotów o niskich nominałach, porządkuje je, rozumie, do czego służą pieniądze w gospodarstwie domowym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17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8EB079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2C02A43A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F4E1D1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064A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796605FE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DB8E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podejmuje samodzielną aktywność poznawczą, np. oglądanie książek, zagospodarowywanie przestrzeni własnymi pomysłami konstrukcyjnymi, czytanie</w:t>
            </w:r>
          </w:p>
          <w:p w14:paraId="6DF3C135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słucha dłuższych utworów literackich i prowadzi rozmowę na temat ich treści</w:t>
            </w:r>
          </w:p>
          <w:p w14:paraId="3B47FA4D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przestrzega zasad obowiązujących w grupie</w:t>
            </w:r>
          </w:p>
          <w:p w14:paraId="535A331D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sprząta po skończonej zabawie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C2E4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zdjęcie dziecka puszczającego bańki (zob. planer tygodniowy lub KO1.182), koszyczek / kubeczek z kredkami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7920" w14:textId="36ADAE66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hyperlink r:id="rId122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2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5664B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12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 w:rsidRPr="00771B30">
              <w:rPr>
                <w:lang w:val="de-DE"/>
              </w:rPr>
              <w:t xml:space="preserve">, </w:t>
            </w:r>
            <w:hyperlink r:id="rId12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r:id="rId126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76047">
                <w:rPr>
                  <w:rStyle w:val="Hipercze"/>
                </w:rPr>
                <w:t>IV.15</w:t>
              </w:r>
            </w:hyperlink>
            <w:r>
              <w:t xml:space="preserve">, </w:t>
            </w:r>
            <w:hyperlink r:id="rId12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65664B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AF815E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70E8D5E9" w14:textId="77777777" w:rsidTr="003C3EB9">
        <w:trPr>
          <w:cantSplit/>
          <w:trHeight w:val="483"/>
        </w:trPr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631DEF" w14:textId="77777777" w:rsidR="003C3EB9" w:rsidRDefault="003C3EB9" w:rsidP="003C3EB9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lastRenderedPageBreak/>
              <w:t>4. Z różnych stron świata</w:t>
            </w:r>
          </w:p>
          <w:p w14:paraId="01804400" w14:textId="77777777" w:rsidR="003C3EB9" w:rsidRDefault="003C3EB9" w:rsidP="003C3EB9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30BD7650" w14:textId="77777777" w:rsidR="003C3EB9" w:rsidRDefault="003C3EB9" w:rsidP="003C3EB9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6F70AB62" w14:textId="77777777" w:rsidR="003C3EB9" w:rsidRDefault="003C3EB9" w:rsidP="003C3EB9">
            <w:pPr>
              <w:spacing w:after="0" w:line="240" w:lineRule="auto"/>
            </w:pPr>
            <w:r>
              <w:t>aktywność przyrodnicza + aktywność fizyczna</w:t>
            </w:r>
          </w:p>
          <w:p w14:paraId="506BCF84" w14:textId="77777777" w:rsidR="003C3EB9" w:rsidRDefault="003C3EB9" w:rsidP="003C3EB9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5304D564" w14:textId="77777777" w:rsidR="003C3EB9" w:rsidRDefault="003C3EB9" w:rsidP="003C3EB9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7B7B4061" w14:textId="77777777" w:rsidR="003C3EB9" w:rsidRDefault="003C3EB9" w:rsidP="003C3EB9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4261CE63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7D43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„Najfajniejszy dzień w roku” – powitanka.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5041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t>- samodzielnie aranżuje przestrzeń do zabaw tematycznych</w:t>
            </w:r>
          </w:p>
          <w:p w14:paraId="238C8A15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t>- bawi się tak, aby nie przeszkadzać innym w podejmowaniu ich aktywności</w:t>
            </w:r>
          </w:p>
          <w:p w14:paraId="619A1182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t>- sprząta po skończonej zabawie</w:t>
            </w:r>
          </w:p>
          <w:p w14:paraId="6E9E85CF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5161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 xml:space="preserve">Powitanki. </w:t>
            </w:r>
            <w:r>
              <w:rPr>
                <w:rFonts w:cstheme="minorHAnsi"/>
              </w:rPr>
              <w:t xml:space="preserve">CD2.33–34,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EE7C2" w14:textId="179B2528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hyperlink r:id="rId128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29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130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131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32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13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13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CDB811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641B6606" w14:textId="77777777" w:rsidR="003C3EB9" w:rsidRDefault="003C3EB9" w:rsidP="003C3EB9">
            <w:pPr>
              <w:pStyle w:val="Akapitzlist"/>
              <w:spacing w:after="0" w:line="259" w:lineRule="auto"/>
              <w:ind w:left="310"/>
              <w:rPr>
                <w:rFonts w:eastAsia="Calibri" w:cstheme="minorHAnsi"/>
              </w:rPr>
            </w:pPr>
          </w:p>
          <w:p w14:paraId="0A25EC25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6BE0F37F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</w:p>
          <w:p w14:paraId="2FEA47D9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49D31B49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  <w:p w14:paraId="42CA95FD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0688B7D1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634508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0147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„Dzieci świata” – zabawa wprowadzająca do tematu dnia.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AB33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dzieli się wiedzą na temat dzieci żyjących na innych kontynentach</w:t>
            </w:r>
          </w:p>
          <w:p w14:paraId="5A19BC63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że wszyscy ludzie są równi i mają takie same prawa bez względu na kolor skóry, narodowość, wyznanie, sprawność intelektualną, fizyczną itd.</w:t>
            </w:r>
          </w:p>
          <w:p w14:paraId="285CFB5B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że można pozyskać wiedzę z różnych źródeł informacji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A049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DC45" w14:textId="660E6DC4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136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B73568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0506E984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008905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5238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37. Kształtowanie codziennych nawyków higienicznych po zabawie i przed posiłkiem.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FA2D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aktywny udział w zabawach i ćwiczeniach ruchowych</w:t>
            </w:r>
          </w:p>
          <w:p w14:paraId="3CAD3CEE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dbania o czystość osobistą</w:t>
            </w:r>
          </w:p>
          <w:p w14:paraId="5D075339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myje ręce przed posiłkami, po skorzystaniu z toalety, po pracach plastycznych i powrocie z dworu</w:t>
            </w:r>
          </w:p>
          <w:p w14:paraId="7D108699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etapów mycia rąk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9410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grzechotka, małe piłki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2D03" w14:textId="5C64F69A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hyperlink r:id="rId137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38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3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4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3CA806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3316FA45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391FD4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6EEAB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„Ciekawostki na dywanie” – słuchanie ciekawostek na temat dzieci z różnych stron świata.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EA43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dzieli się wiedzą na temat dzieci żyjących na innych kontynentach</w:t>
            </w:r>
          </w:p>
          <w:p w14:paraId="09EE0BDF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że wszyscy ludzie są równi i mają takie same prawa bez względu na kolor skóry, narodowość, wyznanie, sprawność intelektualną, fizyczną itd.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237C" w14:textId="77777777" w:rsidR="003C3EB9" w:rsidRDefault="003C3EB9" w:rsidP="003C3EB9">
            <w:pPr>
              <w:spacing w:after="0" w:line="259" w:lineRule="auto"/>
              <w:rPr>
                <w:rFonts w:cstheme="minorHAnsi"/>
                <w:i/>
              </w:rPr>
            </w:pPr>
            <w:r>
              <w:rPr>
                <w:rFonts w:cstheme="minorHAnsi"/>
              </w:rPr>
              <w:t>mapa świata lub globus,</w:t>
            </w:r>
            <w:r>
              <w:rPr>
                <w:rFonts w:cstheme="minorHAnsi"/>
                <w:i/>
              </w:rPr>
              <w:t xml:space="preserve"> Cyfrowe przedszkole. Kocham przedszkole. Domy na świecie, Ludzie na świecie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541A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r:id="rId141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65664B">
                <w:rPr>
                  <w:rStyle w:val="Hipercze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75E0D">
                <w:rPr>
                  <w:rStyle w:val="Hipercze"/>
                  <w:rFonts w:cstheme="minorHAnsi"/>
                </w:rPr>
                <w:t>IV.2</w:t>
              </w:r>
            </w:hyperlink>
            <w:r w:rsidRPr="00F75E0D">
              <w:rPr>
                <w:rFonts w:cstheme="minorHAnsi"/>
              </w:rPr>
              <w:t xml:space="preserve">, </w:t>
            </w:r>
            <w:hyperlink r:id="rId143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09181F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18</w:t>
              </w:r>
            </w:hyperlink>
          </w:p>
          <w:p w14:paraId="1B0F1446" w14:textId="77777777" w:rsidR="003C3EB9" w:rsidRPr="0039163B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898744" w14:textId="77777777" w:rsidR="003C3EB9" w:rsidRPr="0039163B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2968A422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8BF63F" w14:textId="77777777" w:rsidR="003C3EB9" w:rsidRPr="0039163B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85CE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„Różne domy” – zabawa ruchowa. „W jakim domu chciałbym mieszkać?” – swobodne wypowiedzi dzieci. „Dzielimy się zabawkami” – zabawa ruchowa. „Historia Dnia Dziecka” – rozmowa kierowana. „Robimy pizzę na kolację” – zabawa naśladowcza.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3581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różnice w sposobie życia ludzi w innych kręgach kulturowych i klimatycznych</w:t>
            </w:r>
          </w:p>
          <w:p w14:paraId="320597DD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zwyczaje związane z obchodami Dnia Dziecka w wybranych krajach</w:t>
            </w:r>
          </w:p>
          <w:p w14:paraId="1B9FD8D2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wyciąga wnioski na podstawie zaobserwowanych związków przyczynowo-skutkowych</w:t>
            </w:r>
          </w:p>
          <w:p w14:paraId="5E4DBA77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buduje dłuższe, wielozdaniowe wypowiedzi</w:t>
            </w:r>
          </w:p>
          <w:p w14:paraId="66F760B0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charakterystyczne cechy przedmiotów, osób i rzeczy</w:t>
            </w:r>
          </w:p>
          <w:p w14:paraId="3B452AA3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prawidłowo artykułuje wszystkie głoski</w:t>
            </w:r>
          </w:p>
          <w:p w14:paraId="67817BDD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prawidłowo pod względem gramatycznym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C684" w14:textId="77777777" w:rsidR="003C3EB9" w:rsidRDefault="003C3EB9" w:rsidP="003C3EB9">
            <w:pPr>
              <w:spacing w:after="0" w:line="259" w:lineRule="auto"/>
            </w:pPr>
            <w:r>
              <w:rPr>
                <w:rFonts w:cstheme="minorHAnsi"/>
              </w:rPr>
              <w:t xml:space="preserve">CD z dowolną piosenką, </w:t>
            </w:r>
            <w:r>
              <w:rPr>
                <w:rFonts w:cstheme="minorHAnsi"/>
                <w:i/>
                <w:iCs/>
              </w:rPr>
              <w:t>Cyfrowe przedszkole. Kocham przedszkole. Domy na świecie</w:t>
            </w:r>
            <w:r>
              <w:rPr>
                <w:rFonts w:cstheme="minorHAnsi"/>
              </w:rPr>
              <w:t>, maskotka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B21B" w14:textId="423F5C8E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r:id="rId14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 w:rsidRPr="00771B30">
              <w:rPr>
                <w:lang w:val="de-DE"/>
              </w:rPr>
              <w:t>,</w:t>
            </w:r>
            <w:r>
              <w:rPr>
                <w:lang w:val="de-DE"/>
              </w:rPr>
              <w:t xml:space="preserve"> </w:t>
            </w:r>
            <w:hyperlink r:id="rId14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75E0D">
                <w:rPr>
                  <w:rStyle w:val="Hipercze"/>
                  <w:rFonts w:cstheme="minorHAnsi"/>
                </w:rPr>
                <w:t>IV.2</w:t>
              </w:r>
            </w:hyperlink>
            <w:r w:rsidRPr="00F75E0D">
              <w:rPr>
                <w:rFonts w:cstheme="minorHAnsi"/>
              </w:rPr>
              <w:t xml:space="preserve">, </w:t>
            </w:r>
            <w:hyperlink r:id="rId14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09181F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13CB6">
                <w:rPr>
                  <w:rStyle w:val="Hipercze"/>
                  <w:rFonts w:ascii="Calibri" w:hAnsi="Calibri" w:cs="Calibri"/>
                </w:rPr>
                <w:t>IV.</w:t>
              </w:r>
              <w:r w:rsidRPr="00813CB6">
                <w:rPr>
                  <w:rStyle w:val="Hipercze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DAB542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4BC4DD39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6D6932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6986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plastyczna „Kolorowe wachlarze”; starsze przedszkolaki – praca z KA4.55.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02AA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projektuje i wykonuje wachlarz z papieru, składa papier zgodnie z instrukcją;</w:t>
            </w:r>
          </w:p>
          <w:p w14:paraId="392CE416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koloruje flagę według wzoru, łączy liniami takie same flagi, podaje nazwy dań i wskazuje to, które ma ochotę spróbować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FFE7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kartki A4, kredki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E8509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r:id="rId148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14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09181F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</w:p>
          <w:p w14:paraId="64A37741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22E555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11753F06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67AA8C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AAB4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„Szczurek” – zabawa ruchowa tradycyjna.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A02B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t>- obserwuje zmiany w przyrodzie związane z porami roku</w:t>
            </w:r>
          </w:p>
          <w:p w14:paraId="3040773A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t>- samodzielnie, poprawnie wkłada i zapina buty</w:t>
            </w:r>
          </w:p>
          <w:p w14:paraId="342AAB3C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t>- stosuje się do zasad bezpiecznego zachowania się w czasie pobytu i zabawy na placu zabaw</w:t>
            </w:r>
          </w:p>
          <w:p w14:paraId="63F7FB5B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t>- nie bierze do ust nieznanych owoców i roślin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B4BD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sznurek / lina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98F7" w14:textId="47EFBCB4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9C2DF3">
                <w:rPr>
                  <w:rStyle w:val="Hipercze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1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2A4F42">
                <w:rPr>
                  <w:rStyle w:val="Hipercze"/>
                </w:rPr>
                <w:t>III.2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E25BC3">
                <w:rPr>
                  <w:rStyle w:val="Hipercze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75E0D">
                <w:rPr>
                  <w:rStyle w:val="Hipercze"/>
                  <w:rFonts w:cstheme="minorHAnsi"/>
                </w:rPr>
                <w:t>IV.2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D5218F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0752FC8C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FF7503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8D7E5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19.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43EE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aktywny udział w zabawach ruchowych</w:t>
            </w:r>
          </w:p>
          <w:p w14:paraId="7F9DF632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szybko reaguje na różnorodne sygnały (dźwiękowy, gest, polecenie)</w:t>
            </w:r>
          </w:p>
          <w:p w14:paraId="69FADC5D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sprawnie ustawia się w kole, szeregu, rzędzie</w:t>
            </w:r>
          </w:p>
          <w:p w14:paraId="57E4D3E5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pokonuje słabości i ograniczenia własnego ciała</w:t>
            </w:r>
          </w:p>
          <w:p w14:paraId="00A1D88E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wyraża radość ze wspólnej zabawy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6353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kolorowe gąbki, miski z wodą, lina, wiaderka, obręcze hula-hoop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59A5" w14:textId="1CA1463B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r:id="rId15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3566B">
                <w:rPr>
                  <w:rStyle w:val="Hipercze"/>
                  <w:rFonts w:cstheme="minorHAnsi"/>
                </w:rPr>
                <w:t>I.5</w:t>
              </w:r>
            </w:hyperlink>
            <w:r w:rsidRPr="00A3566B">
              <w:rPr>
                <w:rFonts w:cstheme="minorHAnsi"/>
              </w:rPr>
              <w:t xml:space="preserve">, </w:t>
            </w:r>
            <w:hyperlink r:id="rId155" w:anchor="Fizyczny_obszar_rozwoju_dziecka" w:tooltip="wykonuje podstawowe ćwiczenia kształtujące nawyk utrzymania prawidłowej postawy ciała" w:history="1">
              <w:r w:rsidRPr="00A3566B">
                <w:rPr>
                  <w:rStyle w:val="Hipercze"/>
                  <w:rFonts w:cstheme="minorHAnsi"/>
                </w:rPr>
                <w:t>I.8</w:t>
              </w:r>
            </w:hyperlink>
            <w:r w:rsidRPr="00A3566B">
              <w:rPr>
                <w:rFonts w:cstheme="minorHAnsi"/>
              </w:rPr>
              <w:t xml:space="preserve">, </w:t>
            </w:r>
            <w:hyperlink r:id="rId156" w:anchor="Fizyczny_obszar_rozwoju_dziecka" w:tooltip="wykazuje sprawność ciała i koordynację w stopniu pozwalającym na rozpoczęcie systematycznej nauki czynności złożonych, takich jak czytanie i pisanie" w:history="1">
              <w:r w:rsidRPr="00A3566B">
                <w:rPr>
                  <w:rStyle w:val="Hipercze"/>
                  <w:rFonts w:cstheme="minorHAnsi"/>
                </w:rPr>
                <w:t>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F3E2DC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74562092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AF4C8C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477E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„Ulubione dania dzieci z różnych stron świata” – rozmowa kierowana.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5BD5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rozmowie na podany temat odmienności kulturowych</w:t>
            </w:r>
          </w:p>
          <w:p w14:paraId="667EB08D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stosuje pojęcie: tolerancja</w:t>
            </w:r>
          </w:p>
          <w:p w14:paraId="25480314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DCFF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0E75" w14:textId="6DC0A6CB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75E0D">
                <w:rPr>
                  <w:rStyle w:val="Hipercze"/>
                  <w:rFonts w:cstheme="minorHAnsi"/>
                </w:rPr>
                <w:t>IV.2</w:t>
              </w:r>
            </w:hyperlink>
            <w:r w:rsidRPr="00F75E0D">
              <w:rPr>
                <w:rFonts w:cstheme="minorHAnsi"/>
              </w:rPr>
              <w:t xml:space="preserve">, </w:t>
            </w:r>
            <w:hyperlink r:id="rId158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09181F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21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5086F4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6511CEEE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2C6A64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40C9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349463A5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77E6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podejmuje samodzielną aktywność poznawczą, np. oglądanie książek, zagospodarowywanie przestrzeni własnymi pomysłami konstrukcyjnymi, czytanie</w:t>
            </w:r>
          </w:p>
          <w:p w14:paraId="3B678CEB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słucha dłuższych utworów literackich i prowadzi rozmowę na temat ich treści</w:t>
            </w:r>
          </w:p>
          <w:p w14:paraId="0E95EF76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przestrzega zasad obowiązujących w grupie</w:t>
            </w:r>
          </w:p>
          <w:p w14:paraId="29103E69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sprząta po skończonej zabawie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12FD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makaron, drucik kreatywny, </w:t>
            </w:r>
            <w:r>
              <w:rPr>
                <w:rFonts w:cstheme="minorHAnsi"/>
                <w:i/>
                <w:iCs/>
              </w:rPr>
              <w:t>Cyfrowe przedszkole. Kocham przedszkole. Ludzie na świecie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73BD" w14:textId="27F22758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hyperlink r:id="rId15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0223CC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160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r:id="rId16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Pr="00771B30">
              <w:rPr>
                <w:rFonts w:eastAsia="Calibri" w:cs="Calibri"/>
                <w:color w:val="000000"/>
              </w:rPr>
              <w:t xml:space="preserve">, </w:t>
            </w:r>
            <w:hyperlink r:id="rId162" w:anchor="Poznawczy_obszar_rozwoju_dziecka" w:tooltip="odróżnia elementy świata fikcji od realnej rzeczywistości; byty rzeczywiste od medialnych, byty realistyczne od fikcyjnych" w:history="1">
              <w:r w:rsidRPr="00771B30">
                <w:rPr>
                  <w:rStyle w:val="Hipercze"/>
                  <w:rFonts w:eastAsia="Calibri" w:cs="Calibr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r:id="rId16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164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1797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C4EF00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108BF280" w14:textId="77777777" w:rsidTr="003C3EB9">
        <w:trPr>
          <w:cantSplit/>
          <w:trHeight w:val="483"/>
        </w:trPr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3C6B15" w14:textId="77777777" w:rsidR="003C3EB9" w:rsidRDefault="003C3EB9" w:rsidP="003C3EB9">
            <w:r>
              <w:rPr>
                <w:rFonts w:eastAsia="Calibri" w:cstheme="minorHAnsi"/>
                <w:b/>
              </w:rPr>
              <w:t>5. Łączy nas zabawa</w:t>
            </w:r>
          </w:p>
          <w:p w14:paraId="63E4F0AC" w14:textId="77777777" w:rsidR="003C3EB9" w:rsidRDefault="003C3EB9" w:rsidP="003C3EB9">
            <w:pPr>
              <w:rPr>
                <w:rFonts w:eastAsia="Calibri" w:cstheme="minorHAnsi"/>
                <w:b/>
              </w:rPr>
            </w:pPr>
          </w:p>
          <w:p w14:paraId="60F1F3FD" w14:textId="77777777" w:rsidR="003C3EB9" w:rsidRDefault="003C3EB9" w:rsidP="003C3EB9">
            <w:r>
              <w:rPr>
                <w:rFonts w:eastAsia="Calibri" w:cstheme="minorHAnsi"/>
              </w:rPr>
              <w:t xml:space="preserve">aktywność plastyczno-techniczna + </w:t>
            </w:r>
            <w:r>
              <w:rPr>
                <w:rFonts w:eastAsia="Calibri" w:cstheme="minorHAnsi"/>
              </w:rPr>
              <w:lastRenderedPageBreak/>
              <w:t>aktywność fizyczna</w:t>
            </w:r>
          </w:p>
          <w:p w14:paraId="3D2A1444" w14:textId="77777777" w:rsidR="003C3EB9" w:rsidRDefault="003C3EB9" w:rsidP="003C3EB9">
            <w:pPr>
              <w:rPr>
                <w:rFonts w:eastAsia="Calibri" w:cstheme="minorHAnsi"/>
                <w:b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4900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lastRenderedPageBreak/>
              <w:t>1. Zabawy dowolne w kącikach tematycznych. „Najfajniejszy dzień w roku” – powitanka.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45BD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samodzielnie aranżuje przestrzeń do zabaw tematycznych</w:t>
            </w:r>
          </w:p>
          <w:p w14:paraId="5F813B1A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bawi się tak, aby nie przeszkadzać innym w podejmowaniu ich aktywności</w:t>
            </w:r>
          </w:p>
          <w:p w14:paraId="7BC52D4F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sprząta po skończonej zabawie</w:t>
            </w:r>
          </w:p>
          <w:p w14:paraId="566819DF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68AF" w14:textId="77777777" w:rsidR="003C3EB9" w:rsidRPr="0039163B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 xml:space="preserve">Powitanki. </w:t>
            </w:r>
            <w:r>
              <w:rPr>
                <w:rFonts w:cstheme="minorHAnsi"/>
              </w:rPr>
              <w:t>CD2.33–34,</w:t>
            </w:r>
            <w:r>
              <w:rPr>
                <w:rFonts w:cstheme="minorHAnsi"/>
                <w:i/>
              </w:rPr>
              <w:t xml:space="preserve"> 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F843" w14:textId="09C98A14" w:rsidR="003C3EB9" w:rsidRPr="0039163B" w:rsidRDefault="003C3EB9" w:rsidP="003C3EB9">
            <w:pPr>
              <w:spacing w:after="0" w:line="259" w:lineRule="auto"/>
              <w:rPr>
                <w:rFonts w:cstheme="minorHAnsi"/>
              </w:rPr>
            </w:pPr>
            <w:hyperlink r:id="rId165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66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167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168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69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170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17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A9F163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159E5502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</w:p>
          <w:p w14:paraId="762FF2BC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</w:t>
            </w:r>
            <w:r>
              <w:rPr>
                <w:rFonts w:eastAsia="Calibri" w:cstheme="minorHAnsi"/>
              </w:rPr>
              <w:lastRenderedPageBreak/>
              <w:t xml:space="preserve">zakresie </w:t>
            </w:r>
            <w:r>
              <w:rPr>
                <w:rFonts w:cstheme="minorHAnsi"/>
              </w:rPr>
              <w:t>porozumiewanie się w języku ojczystym</w:t>
            </w:r>
          </w:p>
          <w:p w14:paraId="287FFB4D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</w:p>
          <w:p w14:paraId="50D88D1E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1EAA9111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54B8D01B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E2CA40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EA78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„Micziganka” – zabawa wprowadzająca do tematu dnia.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C2AD" w14:textId="77777777" w:rsidR="003C3EB9" w:rsidRDefault="003C3EB9" w:rsidP="003C3EB9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52D3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piosenka (pod kodem QR lub eduranga.pl)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1250" w14:textId="358AA1A2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r:id="rId17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4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76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5BC3">
                <w:rPr>
                  <w:rStyle w:val="Hipercze"/>
                </w:rPr>
                <w:t>IV.7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DA609B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34DA9B8A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1485AF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62C4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37. Kształtowanie codziennych nawyków higienicznych po zabawie i przed posiłkiem.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ECB06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aktywny udział w zabawach i ćwiczeniach ruchowych</w:t>
            </w:r>
          </w:p>
          <w:p w14:paraId="512F8C81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dbania o czystość osobistą</w:t>
            </w:r>
          </w:p>
          <w:p w14:paraId="282E1D36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myje ręce przed posiłkami, po skorzystaniu z toalety, po pracach plastycznych i powrocie z dworu</w:t>
            </w:r>
          </w:p>
          <w:p w14:paraId="0C236D1F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etapów mycia rąk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0332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grzechotka, małe piłki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7334" w14:textId="7CE577C9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hyperlink r:id="rId177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78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7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8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E943CA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115A88BC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8DB9FA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722D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„Poznajemy instrumenty smyczkowe” – zabawa dydaktyczna. „Gramy na skrzypcach i pianinie” – zabawa naśladowcza przy muzyce klasycznej.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17B2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skrzypce jako przedstawiciela grupy instrumentów smyczkowych</w:t>
            </w:r>
          </w:p>
          <w:p w14:paraId="4CC2B824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utworów muzyki poważnej wykonywanych na skrzypcach</w:t>
            </w:r>
          </w:p>
          <w:p w14:paraId="651F2AEC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rytmicznych przy akompaniamencie muzyki klasycznej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8483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utwór W.A. Mozarta „Koncert skrzypcowy G-dur, cz. I Allegro”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6816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18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75E0D">
                <w:rPr>
                  <w:rStyle w:val="Hipercze"/>
                  <w:rFonts w:cstheme="minorHAnsi"/>
                </w:rPr>
                <w:t>IV.2</w:t>
              </w:r>
            </w:hyperlink>
            <w:r w:rsidRPr="00F75E0D">
              <w:rPr>
                <w:rFonts w:cstheme="minorHAnsi"/>
              </w:rPr>
              <w:t xml:space="preserve">, </w:t>
            </w:r>
            <w:hyperlink r:id="rId182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09181F"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3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5BC3">
                <w:rPr>
                  <w:rStyle w:val="Hipercze"/>
                </w:rPr>
                <w:t>IV.7</w:t>
              </w:r>
            </w:hyperlink>
          </w:p>
          <w:p w14:paraId="71F8EC53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8F3112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1AE2F019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3C5E40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A1CD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„Wąż boa” – zabawa ruchowa dzieci z Ghany. „Ulubione zabawy dzieci z różnych stron świata” – rozmowa kierowana. „Wyścig balonów” – zabawa ruchowa inspirowana zabawą z Bangladeszu.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2C8A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opisuje</w:t>
            </w:r>
            <w:r>
              <w:rPr>
                <w:rFonts w:cstheme="minorHAnsi"/>
              </w:rPr>
              <w:t xml:space="preserve"> zabawy dzieci mieszkających w innych kręgach kulturowych i klimatycznych</w:t>
            </w:r>
          </w:p>
          <w:p w14:paraId="7A0D4F5E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że wszyscy ludzie są równi i mają takie same prawa bez względu na kolor skóry, narodowość, wyznanie, sprawność intelektualną, fizyczną itd.</w:t>
            </w:r>
          </w:p>
          <w:p w14:paraId="6BAAD3EA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wyraża szacunek dla odmienności kulturowej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A123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5 balonów, 5 lasek gimnastycznych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6933" w14:textId="6499FE66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r:id="rId18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5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8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F75E0D">
                <w:rPr>
                  <w:rStyle w:val="Hipercze"/>
                  <w:rFonts w:cstheme="minorHAnsi"/>
                </w:rPr>
                <w:t>IV.2</w:t>
              </w:r>
            </w:hyperlink>
            <w:r w:rsidRPr="00F75E0D">
              <w:rPr>
                <w:rFonts w:cstheme="minorHAnsi"/>
              </w:rPr>
              <w:t xml:space="preserve">, </w:t>
            </w:r>
            <w:hyperlink r:id="rId188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09181F">
                <w:rPr>
                  <w:rStyle w:val="Hipercze"/>
                  <w:rFonts w:cstheme="minorHAnsi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0A86D1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10770F0E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219F57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7F2F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gra planszowa „Slalom dla nosków”; starsze przedszkolaki – praca z KA4.56.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F8DB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gra w prostą grę planszową, posuwając pionki nosem, wyraża radość z takiej formy zabawy;</w:t>
            </w:r>
          </w:p>
          <w:p w14:paraId="0AE0A7AD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dorysowuje do dłoni dowolne elementy tak, aby zmieniły się w coś nowego, opowiada o tym, co powstało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6193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duży arkusz papieru, kredki, pionki, KA4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7C3B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r:id="rId18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0223CC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0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12</w:t>
              </w:r>
            </w:hyperlink>
            <w:r w:rsidRPr="00AA05A1"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14</w:t>
              </w:r>
            </w:hyperlink>
          </w:p>
          <w:p w14:paraId="35FED192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BA9872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7C72D4CE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89440F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C13A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„Wielki mecz” – gra w piłkę nożną.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965F" w14:textId="77777777" w:rsidR="003C3EB9" w:rsidRDefault="003C3EB9" w:rsidP="003C3EB9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t>- obserwuje zmiany w przyrodzie związane z porami roku</w:t>
            </w:r>
          </w:p>
          <w:p w14:paraId="4616C594" w14:textId="77777777" w:rsidR="003C3EB9" w:rsidRDefault="003C3EB9" w:rsidP="003C3EB9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t>- samodzielnie, poprawnie wkłada i zapina buty</w:t>
            </w:r>
          </w:p>
          <w:p w14:paraId="72A69D66" w14:textId="77777777" w:rsidR="003C3EB9" w:rsidRDefault="003C3EB9" w:rsidP="003C3EB9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t>- stosuje się do zasad bezpiecznego zachowania się w czasie pobytu i zabawy na placu zabaw</w:t>
            </w:r>
          </w:p>
          <w:p w14:paraId="7CF13BB3" w14:textId="77777777" w:rsidR="003C3EB9" w:rsidRDefault="003C3EB9" w:rsidP="003C3EB9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t>- nie bierze do ust nieznanych owoców i roślin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46BA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piłka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1B6C" w14:textId="28F2B178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9C2DF3">
                <w:rPr>
                  <w:rStyle w:val="Hipercze"/>
                </w:rPr>
                <w:t>I.2</w:t>
              </w:r>
            </w:hyperlink>
            <w:r w:rsidRPr="009C2DF3">
              <w:t>,</w:t>
            </w:r>
            <w:r w:rsidRPr="006927D2">
              <w:rPr>
                <w:rFonts w:eastAsia="Calibri" w:cs="Calibri"/>
                <w:color w:val="000000"/>
              </w:rPr>
              <w:t xml:space="preserve"> </w:t>
            </w:r>
            <w:hyperlink r:id="rId19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62CD83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07061126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5AE835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1F62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„Taniec z chustami” – impresja ruchowa z chustami przy muzyce klasycznej. „Rangioli” – zabawa tematyczna.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BC2E" w14:textId="77777777" w:rsidR="003C3EB9" w:rsidRDefault="003C3EB9" w:rsidP="003C3EB9">
            <w:pPr>
              <w:spacing w:after="0" w:line="259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rytmicznych z rekwizytami przy akompaniamencie muzyki klasycznej</w:t>
            </w:r>
          </w:p>
          <w:p w14:paraId="222318CA" w14:textId="77777777" w:rsidR="003C3EB9" w:rsidRDefault="003C3EB9" w:rsidP="003C3EB9">
            <w:pPr>
              <w:spacing w:after="0" w:line="259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</w:t>
            </w:r>
            <w:r>
              <w:rPr>
                <w:rFonts w:cstheme="minorHAnsi"/>
              </w:rPr>
              <w:t xml:space="preserve"> zabawy dzieci mieszkających w innych kręgach kulturowych i klimatycznych</w:t>
            </w:r>
          </w:p>
          <w:p w14:paraId="377ABC53" w14:textId="77777777" w:rsidR="003C3EB9" w:rsidRDefault="003C3EB9" w:rsidP="003C3EB9">
            <w:pPr>
              <w:spacing w:after="0" w:line="259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zabawie dzieci z Indii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85CE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chusty do tańca, utwór W.A. Mozarta „Koncert skrzypcowy G-dur, cz. I Allegro”, karton, ołówki, tworzywo przyrodnicze, nakrętki, W (figury geometryczne), ścinki kolorowego papieru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1B65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r:id="rId19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9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98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5BC3">
                <w:rPr>
                  <w:rStyle w:val="Hipercze"/>
                </w:rPr>
                <w:t>IV.7</w:t>
              </w:r>
            </w:hyperlink>
            <w:r w:rsidRPr="00E25BC3">
              <w:rPr>
                <w:rFonts w:eastAsia="Times New Roman" w:cstheme="minorHAnsi"/>
                <w:lang w:eastAsia="pl-PL"/>
              </w:rPr>
              <w:t>,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hyperlink r:id="rId199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1797">
                <w:rPr>
                  <w:rStyle w:val="Hipercze"/>
                </w:rPr>
                <w:t>IV.19</w:t>
              </w:r>
            </w:hyperlink>
          </w:p>
          <w:p w14:paraId="53AE7F12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4DAD81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14:paraId="01921E71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CC85C5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9B6D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Zabawy przy stolikach: młodsze przedszkolaki – praca z W7 „Twister”; starsze przedszkolaki – praca z W37 „Kółko i krzyżyk / sudoku”.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7BAB" w14:textId="77777777" w:rsidR="003C3EB9" w:rsidRDefault="003C3EB9" w:rsidP="003C3EB9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3D040525" w14:textId="77777777" w:rsidR="003C3EB9" w:rsidRDefault="003C3EB9" w:rsidP="003C3EB9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łączy różne materiały plastyczne; wypowiada się na temat swoich prac</w:t>
            </w:r>
          </w:p>
          <w:p w14:paraId="5E4634DB" w14:textId="77777777" w:rsidR="003C3EB9" w:rsidRDefault="003C3EB9" w:rsidP="003C3EB9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okazuje szacunek dla pracy innych osób</w:t>
            </w:r>
          </w:p>
          <w:p w14:paraId="46669C49" w14:textId="77777777" w:rsidR="003C3EB9" w:rsidRDefault="003C3EB9" w:rsidP="003C3EB9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777B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W7, farby, pędzelek, W37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9727" w14:textId="1998A74F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hyperlink r:id="rId200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20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0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8D9B79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</w:p>
        </w:tc>
      </w:tr>
      <w:tr w:rsidR="003C3EB9" w:rsidRPr="0039163B" w14:paraId="0CC9A249" w14:textId="77777777" w:rsidTr="003C3EB9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A69257" w14:textId="77777777" w:rsidR="003C3EB9" w:rsidRDefault="003C3EB9" w:rsidP="003C3EB9"/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03C6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</w:t>
            </w:r>
          </w:p>
          <w:p w14:paraId="3E22A503" w14:textId="77777777" w:rsidR="003C3EB9" w:rsidRDefault="003C3EB9" w:rsidP="003C3EB9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dowolne w kącikach zainteresowań.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3503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  <w:lang w:eastAsia="pl-PL"/>
              </w:rPr>
              <w:t>- podejmuje samodzielną aktywność poznawczą, np. oglądanie książek, zagospodarowywanie przestrzeni własnymi pomysłami konstrukcyjnymi, czytanie</w:t>
            </w:r>
          </w:p>
          <w:p w14:paraId="5EFB9485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  <w:lang w:eastAsia="pl-PL"/>
              </w:rPr>
              <w:t>- słucha dłuższych utworów literackich i prowadzi rozmowę na temat ich treści</w:t>
            </w:r>
          </w:p>
          <w:p w14:paraId="747DA9C0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  <w:lang w:eastAsia="pl-PL"/>
              </w:rPr>
              <w:t>- przestrzega zasad obowiązujących w grupie</w:t>
            </w:r>
          </w:p>
          <w:p w14:paraId="13E6191F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  <w:lang w:eastAsia="pl-PL"/>
              </w:rPr>
              <w:t>- sprząta po skończonej zabawie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832A" w14:textId="77777777" w:rsidR="003C3EB9" w:rsidRDefault="003C3EB9" w:rsidP="003C3EB9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2 chusty, dowolne nagranie muzyki klasycznej, kredki, karton A4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D859" w14:textId="7D12CBD8" w:rsidR="003C3EB9" w:rsidRPr="0039163B" w:rsidRDefault="003C3EB9" w:rsidP="003C3EB9">
            <w:pPr>
              <w:spacing w:after="0" w:line="259" w:lineRule="auto"/>
              <w:rPr>
                <w:rFonts w:cstheme="minorHAnsi"/>
                <w:lang w:val="de-DE"/>
              </w:rPr>
            </w:pPr>
            <w:hyperlink r:id="rId203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20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r:id="rId20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 w:rsidRPr="00771B30">
              <w:rPr>
                <w:lang w:val="de-DE"/>
              </w:rPr>
              <w:t xml:space="preserve">, </w:t>
            </w:r>
            <w:hyperlink r:id="rId20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>
              <w:rPr>
                <w:rFonts w:cstheme="minorHAnsi"/>
              </w:rPr>
              <w:t xml:space="preserve">, </w:t>
            </w:r>
            <w:hyperlink r:id="rId207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  <w:r w:rsidRPr="00AA05A1">
              <w:t>,</w:t>
            </w:r>
            <w:r>
              <w:t xml:space="preserve"> </w:t>
            </w:r>
            <w:hyperlink r:id="rId208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1797">
                <w:rPr>
                  <w:rStyle w:val="Hipercze"/>
                </w:rPr>
                <w:t>IV.19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AA8C00" w14:textId="77777777" w:rsidR="003C3EB9" w:rsidRPr="0039163B" w:rsidRDefault="003C3EB9" w:rsidP="003C3EB9">
            <w:pPr>
              <w:spacing w:after="0" w:line="259" w:lineRule="auto"/>
              <w:rPr>
                <w:rFonts w:cstheme="minorHAnsi"/>
                <w:lang w:val="de-DE"/>
              </w:rPr>
            </w:pPr>
          </w:p>
        </w:tc>
      </w:tr>
    </w:tbl>
    <w:p w14:paraId="2E638C88" w14:textId="77777777" w:rsidR="0013522A" w:rsidRPr="0039163B" w:rsidRDefault="0051519E">
      <w:pPr>
        <w:spacing w:after="0" w:line="240" w:lineRule="auto"/>
        <w:rPr>
          <w:lang w:val="de-DE"/>
        </w:rPr>
      </w:pPr>
      <w:r w:rsidRPr="0039163B">
        <w:rPr>
          <w:lang w:val="de-DE"/>
        </w:rPr>
        <w:br w:type="page"/>
      </w:r>
    </w:p>
    <w:p w14:paraId="3C131838" w14:textId="77777777" w:rsidR="0039163B" w:rsidRDefault="0039163B" w:rsidP="0039163B">
      <w:pPr>
        <w:tabs>
          <w:tab w:val="left" w:pos="961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4394FBE1" w14:textId="77777777" w:rsidR="0039163B" w:rsidRDefault="0039163B" w:rsidP="0039163B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0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0"/>
    <w:p w14:paraId="458FB0EB" w14:textId="77777777" w:rsidR="0039163B" w:rsidRDefault="0039163B" w:rsidP="0039163B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"Fizyczny_obszar_rozwoju_dziecka" \o "zgłasza potrzeby fizjologiczne, samodzielnie wykonuje podstawowe czynności higieniczne"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1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1"/>
      <w:r>
        <w:rPr>
          <w:sz w:val="16"/>
          <w:szCs w:val="16"/>
        </w:rPr>
        <w:t xml:space="preserve">; </w:t>
      </w:r>
    </w:p>
    <w:p w14:paraId="3482FA78" w14:textId="77777777" w:rsidR="0039163B" w:rsidRDefault="0039163B" w:rsidP="0039163B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r:id="rId209" w:anchor="Fizyczny_obszar_rozwoju_dziecka" w:tooltip="wykonuje czynności samoobsługowe: ubieranie się i rozbieranie, w tym czynności precyzyjne, np. zapinanie guzików, wiązanie sznurowadeł" w:history="1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1FCF91EE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0" w:anchor="Fizyczny_obszar_rozwoju_dziecka" w:tooltip="spożywa posiłki z użyciem sztućców, nakrywa do stołu i sprząta po posiłku" w:history="1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791E241C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1" w:anchor="Fizyczny_obszar_rozwoju_dziecka" w:tooltip="komunikuje potrzebę ruchu, odpoczynku itp." w:history="1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145C3F69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2" w:anchor="Fizyczny_obszar_rozwoju_dziecka" w:tooltip="uczestniczy w zabawach ruchowych, w tym rytmicznych, muzycznych, naśladowczych, z przyborami lub bez nich; wykonuje różne formy ruchu: bieżne, skoczne, z czworakowaniem, rzutne" w:history="1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31F94EBA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3" w:anchor="Fizyczny_obszar_rozwoju_dziecka" w:tooltip="inicjuje zabawy konstrukcyjne, majsterkuje, buduje, wykorzystując zabawki, materiały użytkowe, w tym materiał naturalny" w:history="1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444DF629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7DE94C65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5" w:anchor="Fizyczny_obszar_rozwoju_dziecka" w:tooltip="wykonuje podstawowe ćwiczenia kształtujące nawyk utrzymania prawidłowej postawy ciała" w:history="1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7A24C629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6" w:anchor="Fizyczny_obszar_rozwoju_dziecka" w:tooltip="wykazuje sprawność ciała i koordynację w stopniu pozwalającym na rozpoczęcie systematycznej nauki czynności złożonych, takich jak czytanie i pisanie" w:history="1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6FD2FC51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0C269F26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2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2"/>
    <w:p w14:paraId="40B421B0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"Emocjonalny_obszar_rozwoju_dziecka" \o "rozpoznaje i nazywa podstawowe emocje, próbuje radzić sobie z ich przeżywaniem"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597D2F35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7" w:anchor="Emocjonalny_obszar_rozwoju_dziecka" w:tooltip="szanuje emocje swoje i innych osób" w:history="1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3288EF07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8" w:anchor="Emocjonalny_obszar_rozwoju_dziecka" w:tooltip="przeżywa emocje w sposób umożliwiający mu adaptację w nowym otoczeniu, np. w nowej grupie dzieci, nowej grupie starszych dzieci, a także w nowej grupie dzieci i osób dorosłych" w:history="1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4A46B32A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9" w:anchor="Emocjonalny_obszar_rozwoju_dziecka" w:tooltip="przedstawia swoje emocje i uczucia, używając charakterystycznych dla dziecka form wyrazu" w:history="1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15542103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0" w:anchor="Emocjonalny_obszar_rozwoju_dziecka" w:tooltip="rozstaje się z rodzicami bez lęku, ma świadomość, że rozstanie takie bywa dłuższe lub krótsze; " w:history="1">
        <w:r>
          <w:rPr>
            <w:rStyle w:val="Hipercze"/>
            <w:sz w:val="16"/>
            <w:szCs w:val="16"/>
          </w:rPr>
          <w:t>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57831FE5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1" w:anchor="Emocjonalny_obszar_rozwoju_dziecka" w:tooltip="rozróżnia emocje i uczucia przyjemne i nieprzyjemne, ma świadomość, że odczuwają i przeżywają je wszyscy ludzie; " w:history="1">
        <w:r>
          <w:rPr>
            <w:rStyle w:val="Hipercze"/>
            <w:sz w:val="16"/>
            <w:szCs w:val="16"/>
          </w:rPr>
          <w:t>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5C6B69AF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2" w:anchor="Emocjonalny_obszar_rozwoju_dziecka" w:tooltip="szuka wsparcia w sytuacjach trudnych dla niego emocjonalnie; wdraża swoje własne strategie, wspierane przez osoby dorosłe lub rówieśników" w:history="1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1FC24215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3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7A6DDB7E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4" w:anchor="Emocjonalny_obszar_rozwoju_dziecka" w:tooltip="wczuwa się w emocje i uczucia osób z najbliższego otoczenia" w:history="1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638A75FE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5" w:anchor="Emocjonalny_obszar_rozwoju_dziecka" w:tooltip="dostrzega, że zwierzęta posiadają zdolność odczuwania, przejawia w stosunku do nich życzliwość i troskę" w:history="1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3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3"/>
      <w:r>
        <w:rPr>
          <w:sz w:val="16"/>
          <w:szCs w:val="16"/>
        </w:rPr>
        <w:t xml:space="preserve">; </w:t>
      </w:r>
    </w:p>
    <w:p w14:paraId="51DD8FFA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6" w:anchor="Emocjonalny_obszar_rozwoju_dziecka" w:tooltip="dostrzega emocjonalną wartość otoczenia przyrodniczego jako źródła satysfakcji estetycznej" w:history="1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3BE94994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7FB891D9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4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4"/>
    <w:p w14:paraId="66C01EED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"Społeczny_obszar_rozwoju_dziecka" \o "przejawia poczucie własnej wartości jako osoby, wyraża szacunek wobec innych osób i przestrzegając tych wartości, nawiązuje relacje rówieśnicze"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736F55EB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7" w:anchor="Społeczny_obszar_rozwoju_dziecka" w:tooltip="odczuwa i wyjaśnia swoją przynależność do rodziny, narodu, grupy przedszkolnej, grupy chłopców, grupy dziewczynek oraz innych grup, np. grupy teatralnej, grupy sportowej" w:history="1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114000D3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8" w:anchor="Społeczny_obszar_rozwoju_dziecka" w:tooltip="posługuje się swoim imieniem, nazwiskiem, adresem" w:history="1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5F6C5A38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9" w:anchor="Społeczny_obszar_rozwoju_dziecka" w:tooltip="używa zwrotów grzecznościowych podczas powitania, pożegnania, sytuacji wymagającej przeproszenia i przyjęcia konsekwencji swojego zachowania" w:history="1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5ACDFFB1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0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5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5"/>
      <w:r>
        <w:rPr>
          <w:sz w:val="16"/>
          <w:szCs w:val="16"/>
        </w:rPr>
        <w:t xml:space="preserve">; </w:t>
      </w:r>
    </w:p>
    <w:p w14:paraId="2BD711FA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1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74D97424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32" w:anchor="Społeczny_obszar_rozwoju_dziecka" w:tooltip="respektuje prawa i obowiązki swoje oraz innych osób, zwracając uwagę na ich indywidualne potrzeby" w:history="1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55497E7D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33" w:anchor="Społeczny_obszar_rozwoju_dziecka" w:tooltip="obdarza uwagą inne dzieci i osoby dorosłe" w:history="1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7F867386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4" w:anchor="Społeczny_obszar_rozwoju_dziecka" w:tooltip="komunikuje się z dziećmi i osobami dorosłymi, wykorzystując komunikaty werbalne i pozawerbalne; wyraża swoje oczekiwania społeczne wobec innego dziecka, grupy" w:history="1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640ACE05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0D8E76DA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6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6"/>
    <w:p w14:paraId="2D72454A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fldChar w:fldCharType="begin"/>
      </w:r>
      <w:r>
        <w:rPr>
          <w:rFonts w:ascii="Calibri" w:hAnsi="Calibri" w:cs="Calibri"/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" </w:instrText>
      </w:r>
      <w:r>
        <w:rPr>
          <w:rFonts w:ascii="Calibri" w:hAnsi="Calibri" w:cs="Calibri"/>
          <w:sz w:val="16"/>
          <w:szCs w:val="16"/>
        </w:rPr>
      </w:r>
      <w:r>
        <w:rPr>
          <w:rFonts w:ascii="Calibri" w:hAnsi="Calibri" w:cs="Calibri"/>
          <w:sz w:val="16"/>
          <w:szCs w:val="16"/>
        </w:rPr>
        <w:fldChar w:fldCharType="separate"/>
      </w:r>
      <w:r>
        <w:rPr>
          <w:rStyle w:val="Hipercze"/>
          <w:rFonts w:ascii="Calibri" w:hAnsi="Calibri"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</w:t>
      </w:r>
      <w:r>
        <w:rPr>
          <w:rFonts w:ascii="Calibri" w:hAnsi="Calibri" w:cs="Calibri"/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7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7"/>
      <w:r>
        <w:rPr>
          <w:sz w:val="16"/>
          <w:szCs w:val="16"/>
        </w:rPr>
        <w:t xml:space="preserve">; </w:t>
      </w:r>
    </w:p>
    <w:p w14:paraId="13D8F549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0546BD5A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36" w:anchor="Poznawczy_obszar_rozwoju_dziecka" w:tooltip="odróżnia elementy świata fikcji od realnej rzeczywistości; byty rzeczywiste od medialnych, byty realistyczne od fikcyjnych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05DAD248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7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36C1CA8E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8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43847E7B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9" w:anchor="Poznawczy_obszar_rozwoju_dziecka" w:tooltip="wykonuje własne eksperymenty językowe, nadaje znaczenie czynnościom, nazywa je, tworzy żarty językowe i sytuacyjne, uważnie słucha i nadaje znaczenie swym doświadczenio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4CF506CE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4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6F12E9AB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41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439B4759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42" w:anchor="Poznawczy_obszar_rozwoju_dziecka" w:tooltip="czyta obrazy, wyodrębnia i nazywa ich elementy, nazywa symbole i znaki znajdujące się w otoczeniu, wyjaśnia ich znaczeni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370CEF7C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43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064C2CD6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4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3360B77A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45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206BA3D5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46" w:anchor="Poznawczy_obszar_rozwoju_dziecka" w:tooltip="eksperymentuje, szacuje, przewiduje, dokonuje pomiaru długości przedmiotów, wykorzystując np. dłoń, stopę, but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5C78D40E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47" w:anchor="Poznawczy_obszar_rozwoju_dziecka" w:tooltip="określa kierunki i ustala położenie przedmiotów w stosunku do własnej osoby, a także w stosunku do innych przedmiotów, rozróżnia stronę lewą i prawą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226C0756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48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25623773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49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43F5FC03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50" w:anchor="Poznawczy_obszar_rozwoju_dziecka" w:tooltip="rozpoznaje modele monet i banknotów o niskich nominałach, porządkuje je, rozumie, do czego służą pieniądze w gospodarstwie domowy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4ED1D2A2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51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628A7EFF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52" w:anchor="Poznawczy_obszar_rozwoju_dziecka" w:tooltip="podejmuje samodzielną aktywność poznawczą np. oglądanie książek, zagospodarowywanie przestrzeni własnymi pomysłami konstrukcyjnymi, korzystanie z nowoczesnej technologii itd.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7636D6EC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53" w:anchor="Poznawczy_obszar_rozwoju_dziecka" w:tooltip="wskazuje zawody wykonywane przez rodziców i osoby z najbliższego otoczenia, wyjaśnia, czym zajmuje się osoba wykonująca dany zawód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30E01738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54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1FE78002" w14:textId="77777777" w:rsidR="0039163B" w:rsidRDefault="0039163B" w:rsidP="0039163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55"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</w:t>
      </w:r>
    </w:p>
    <w:p w14:paraId="0F269D34" w14:textId="77777777" w:rsidR="0013522A" w:rsidRDefault="0039163B" w:rsidP="0039163B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r:id="rId256"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14:paraId="57698A83" w14:textId="77777777" w:rsidR="0013522A" w:rsidRDefault="0013522A">
      <w:pPr>
        <w:tabs>
          <w:tab w:val="left" w:pos="9615"/>
        </w:tabs>
        <w:spacing w:after="0" w:line="240" w:lineRule="auto"/>
      </w:pPr>
    </w:p>
    <w:sectPr w:rsidR="0013522A">
      <w:headerReference w:type="even" r:id="rId257"/>
      <w:headerReference w:type="default" r:id="rId258"/>
      <w:footerReference w:type="even" r:id="rId259"/>
      <w:footerReference w:type="default" r:id="rId260"/>
      <w:headerReference w:type="first" r:id="rId261"/>
      <w:footerReference w:type="first" r:id="rId262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351F1" w14:textId="77777777" w:rsidR="007F36F2" w:rsidRDefault="007F36F2">
      <w:pPr>
        <w:spacing w:after="0" w:line="240" w:lineRule="auto"/>
      </w:pPr>
      <w:r>
        <w:separator/>
      </w:r>
    </w:p>
  </w:endnote>
  <w:endnote w:type="continuationSeparator" w:id="0">
    <w:p w14:paraId="721E1AD0" w14:textId="77777777" w:rsidR="007F36F2" w:rsidRDefault="007F3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daP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92014" w14:textId="77777777" w:rsidR="0013522A" w:rsidRDefault="001352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E4BCF" w14:textId="77777777" w:rsidR="0013522A" w:rsidRDefault="0051519E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5168" behindDoc="1" locked="0" layoutInCell="1" allowOverlap="1" wp14:anchorId="24ADB467" wp14:editId="36EE8EE9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C9135B" id="Łącznik prostoliniowy 3" o:spid="_x0000_s1026" style="position:absolute;z-index:-251661312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231F3F62" w14:textId="77777777" w:rsidR="0013522A" w:rsidRDefault="0051519E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7216" behindDoc="1" locked="0" layoutInCell="1" allowOverlap="1" wp14:anchorId="78ED6306" wp14:editId="45FCC9FA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4185AC" id="Łącznik prostoliniowy 5" o:spid="_x0000_s1026" style="position:absolute;z-index:-251659264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00CF5DC2" w14:textId="77777777" w:rsidR="0013522A" w:rsidRDefault="0051519E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0DDD4BC6" wp14:editId="7DB09722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39163B">
      <w:rPr>
        <w:noProof/>
      </w:rPr>
      <w:t>15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2E4C9612" w14:textId="77777777" w:rsidR="0013522A" w:rsidRDefault="0013522A">
    <w:pPr>
      <w:pStyle w:val="Stopka"/>
    </w:pPr>
  </w:p>
  <w:p w14:paraId="4B260C07" w14:textId="77777777" w:rsidR="0013522A" w:rsidRDefault="0013522A">
    <w:pPr>
      <w:pStyle w:val="Stopka"/>
    </w:pPr>
  </w:p>
  <w:p w14:paraId="0DA84592" w14:textId="77777777" w:rsidR="0013522A" w:rsidRDefault="0013522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83E1A" w14:textId="77777777" w:rsidR="0013522A" w:rsidRDefault="0051519E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6192" behindDoc="1" locked="0" layoutInCell="1" allowOverlap="1" wp14:anchorId="76320FE8" wp14:editId="79992892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535B06" id="Łącznik prostoliniowy 3" o:spid="_x0000_s1026" style="position:absolute;z-index:-251660288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68231567" w14:textId="77777777" w:rsidR="0013522A" w:rsidRDefault="0051519E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8240" behindDoc="1" locked="0" layoutInCell="1" allowOverlap="1" wp14:anchorId="03B65B75" wp14:editId="05DF5912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4579EA" id="Łącznik prostoliniowy 5" o:spid="_x0000_s1026" style="position:absolute;z-index:-251658240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24F905D5" w14:textId="77777777" w:rsidR="0013522A" w:rsidRDefault="0051519E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6468B88A" wp14:editId="207C7E65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16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00618810" w14:textId="77777777" w:rsidR="0013522A" w:rsidRDefault="0013522A">
    <w:pPr>
      <w:pStyle w:val="Stopka"/>
    </w:pPr>
  </w:p>
  <w:p w14:paraId="38AD6C75" w14:textId="77777777" w:rsidR="0013522A" w:rsidRDefault="0013522A">
    <w:pPr>
      <w:pStyle w:val="Stopka"/>
    </w:pPr>
  </w:p>
  <w:p w14:paraId="7026A982" w14:textId="77777777" w:rsidR="0013522A" w:rsidRDefault="001352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76641" w14:textId="77777777" w:rsidR="007F36F2" w:rsidRDefault="007F36F2">
      <w:pPr>
        <w:spacing w:after="0" w:line="240" w:lineRule="auto"/>
      </w:pPr>
      <w:r>
        <w:separator/>
      </w:r>
    </w:p>
  </w:footnote>
  <w:footnote w:type="continuationSeparator" w:id="0">
    <w:p w14:paraId="485BE691" w14:textId="77777777" w:rsidR="007F36F2" w:rsidRDefault="007F3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9C24C" w14:textId="77777777" w:rsidR="0013522A" w:rsidRDefault="001352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5F666" w14:textId="77777777" w:rsidR="0013522A" w:rsidRDefault="0051519E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0" wp14:anchorId="75680C68" wp14:editId="33B0E77F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DA90DB" w14:textId="77777777" w:rsidR="0013522A" w:rsidRDefault="0013522A">
    <w:pPr>
      <w:pStyle w:val="Nagwek"/>
      <w:tabs>
        <w:tab w:val="clear" w:pos="9072"/>
      </w:tabs>
      <w:ind w:left="142" w:right="142"/>
    </w:pPr>
  </w:p>
  <w:p w14:paraId="1EF3E752" w14:textId="77777777" w:rsidR="0013522A" w:rsidRDefault="0013522A">
    <w:pPr>
      <w:pStyle w:val="Nagwek"/>
      <w:tabs>
        <w:tab w:val="clear" w:pos="9072"/>
      </w:tabs>
      <w:ind w:left="142" w:right="142"/>
    </w:pPr>
  </w:p>
  <w:p w14:paraId="0DFDEC64" w14:textId="77777777" w:rsidR="0013522A" w:rsidRDefault="0051519E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61626343" w14:textId="77777777" w:rsidR="0013522A" w:rsidRDefault="001352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02A3E" w14:textId="77777777" w:rsidR="0013522A" w:rsidRDefault="0051519E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0" wp14:anchorId="7AA2F9FF" wp14:editId="595D9536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21332F" w14:textId="77777777" w:rsidR="0013522A" w:rsidRDefault="0013522A">
    <w:pPr>
      <w:pStyle w:val="Nagwek"/>
      <w:tabs>
        <w:tab w:val="clear" w:pos="9072"/>
      </w:tabs>
      <w:ind w:left="142" w:right="142"/>
    </w:pPr>
  </w:p>
  <w:p w14:paraId="7EB587C8" w14:textId="77777777" w:rsidR="0013522A" w:rsidRDefault="0013522A">
    <w:pPr>
      <w:pStyle w:val="Nagwek"/>
      <w:tabs>
        <w:tab w:val="clear" w:pos="9072"/>
      </w:tabs>
      <w:ind w:left="142" w:right="142"/>
    </w:pPr>
  </w:p>
  <w:p w14:paraId="152711A6" w14:textId="77777777" w:rsidR="0013522A" w:rsidRDefault="0051519E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16DCC8E0" w14:textId="77777777" w:rsidR="0013522A" w:rsidRDefault="001352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37CC3"/>
    <w:multiLevelType w:val="multilevel"/>
    <w:tmpl w:val="10DAE5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D3E571C"/>
    <w:multiLevelType w:val="multilevel"/>
    <w:tmpl w:val="4CEA2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69877048">
    <w:abstractNumId w:val="1"/>
  </w:num>
  <w:num w:numId="2" w16cid:durableId="840894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22A"/>
    <w:rsid w:val="0013522A"/>
    <w:rsid w:val="0039163B"/>
    <w:rsid w:val="003C3EB9"/>
    <w:rsid w:val="0051519E"/>
    <w:rsid w:val="007F36F2"/>
    <w:rsid w:val="008E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9ABFE"/>
  <w15:docId w15:val="{C4DBAEEF-12B6-4753-8D3D-7207ED9D7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daria\Desktop\2.%20Mis_Przyjaciel...plan%20pracy.docx" TargetMode="External"/><Relationship Id="rId21" Type="http://schemas.openxmlformats.org/officeDocument/2006/relationships/hyperlink" Target="file:///C:\Users\daria\Desktop\2.%20Mis_Przyjaciel...plan%20pracy.docx" TargetMode="External"/><Relationship Id="rId63" Type="http://schemas.openxmlformats.org/officeDocument/2006/relationships/hyperlink" Target="file:///C:\Users\daria\Desktop\2.%20Mis_Przyjaciel...plan%20pracy.docx" TargetMode="External"/><Relationship Id="rId159" Type="http://schemas.openxmlformats.org/officeDocument/2006/relationships/hyperlink" Target="file:///C:\Users\daria\Desktop\2.%20Mis_Przyjaciel...plan%20pracy.docx" TargetMode="External"/><Relationship Id="rId170" Type="http://schemas.openxmlformats.org/officeDocument/2006/relationships/hyperlink" Target="file:///C:\Users\daria\Desktop\2.%20Mis_Przyjaciel...plan%20pracy.docx" TargetMode="External"/><Relationship Id="rId191" Type="http://schemas.openxmlformats.org/officeDocument/2006/relationships/hyperlink" Target="file:///C:\Users\daria\Desktop\2.%20Mis_Przyjaciel...plan%20pracy.docx" TargetMode="External"/><Relationship Id="rId205" Type="http://schemas.openxmlformats.org/officeDocument/2006/relationships/hyperlink" Target="file:///C:\Users\daria\Desktop\2.%20Mis_Przyjaciel...plan%20pracy.docx" TargetMode="External"/><Relationship Id="rId22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07" Type="http://schemas.openxmlformats.org/officeDocument/2006/relationships/hyperlink" Target="file:///C:\Users\daria\Desktop\2.%20Mis_Przyjaciel...plan%20pracy.docx" TargetMode="External"/><Relationship Id="rId11" Type="http://schemas.openxmlformats.org/officeDocument/2006/relationships/hyperlink" Target="file:///C:\Users\daria\Desktop\2.%20Mis_Przyjaciel...plan%20pracy.docx" TargetMode="External"/><Relationship Id="rId32" Type="http://schemas.openxmlformats.org/officeDocument/2006/relationships/hyperlink" Target="file:///C:\Users\daria\Desktop\2.%20Mis_Przyjaciel...plan%20pracy.docx" TargetMode="External"/><Relationship Id="rId53" Type="http://schemas.openxmlformats.org/officeDocument/2006/relationships/hyperlink" Target="file:///C:\Users\daria\Desktop\2.%20Mis_Przyjaciel...plan%20pracy.docx" TargetMode="External"/><Relationship Id="rId74" Type="http://schemas.openxmlformats.org/officeDocument/2006/relationships/hyperlink" Target="file:///C:\Users\daria\Desktop\2.%20Mis_Przyjaciel...plan%20pracy.docx" TargetMode="External"/><Relationship Id="rId128" Type="http://schemas.openxmlformats.org/officeDocument/2006/relationships/hyperlink" Target="file:///C:\Users\daria\Desktop\2.%20Mis_Przyjaciel...plan%20pracy.docx" TargetMode="External"/><Relationship Id="rId149" Type="http://schemas.openxmlformats.org/officeDocument/2006/relationships/hyperlink" Target="file:///C:\Users\daria\Desktop\2.%20Mis_Przyjaciel...plan%20pracy.docx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file:///C:\Users\daria\Desktop\2.%20Mis_Przyjaciel...plan%20pracy.docx" TargetMode="External"/><Relationship Id="rId160" Type="http://schemas.openxmlformats.org/officeDocument/2006/relationships/hyperlink" Target="file:///C:\Users\daria\Desktop\2.%20Mis_Przyjaciel...plan%20pracy.docx" TargetMode="External"/><Relationship Id="rId181" Type="http://schemas.openxmlformats.org/officeDocument/2006/relationships/hyperlink" Target="file:///C:\Users\daria\Desktop\2.%20Mis_Przyjaciel...plan%20pracy.docx" TargetMode="External"/><Relationship Id="rId21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8" Type="http://schemas.openxmlformats.org/officeDocument/2006/relationships/header" Target="header2.xml"/><Relationship Id="rId22" Type="http://schemas.openxmlformats.org/officeDocument/2006/relationships/hyperlink" Target="file:///C:\Users\daria\Desktop\2.%20Mis_Przyjaciel...plan%20pracy.docx" TargetMode="External"/><Relationship Id="rId43" Type="http://schemas.openxmlformats.org/officeDocument/2006/relationships/hyperlink" Target="file:///C:\Users\daria\Desktop\2.%20Mis_Przyjaciel...plan%20pracy.docx" TargetMode="External"/><Relationship Id="rId64" Type="http://schemas.openxmlformats.org/officeDocument/2006/relationships/hyperlink" Target="file:///C:\Users\daria\Desktop\2.%20Mis_Przyjaciel...plan%20pracy.docx" TargetMode="External"/><Relationship Id="rId118" Type="http://schemas.openxmlformats.org/officeDocument/2006/relationships/hyperlink" Target="file:///C:\Users\daria\Desktop\2.%20Mis_Przyjaciel...plan%20pracy.docx" TargetMode="External"/><Relationship Id="rId139" Type="http://schemas.openxmlformats.org/officeDocument/2006/relationships/hyperlink" Target="file:///C:\Users\daria\Desktop\2.%20Mis_Przyjaciel...plan%20pracy.docx" TargetMode="External"/><Relationship Id="rId85" Type="http://schemas.openxmlformats.org/officeDocument/2006/relationships/hyperlink" Target="file:///C:\Users\daria\Desktop\2.%20Mis_Przyjaciel...plan%20pracy.docx" TargetMode="External"/><Relationship Id="rId150" Type="http://schemas.openxmlformats.org/officeDocument/2006/relationships/hyperlink" Target="file:///C:\Users\daria\Desktop\2.%20Mis_Przyjaciel...plan%20pracy.docx" TargetMode="External"/><Relationship Id="rId171" Type="http://schemas.openxmlformats.org/officeDocument/2006/relationships/hyperlink" Target="file:///C:\Users\daria\Desktop\2.%20Mis_Przyjaciel...plan%20pracy.docx" TargetMode="External"/><Relationship Id="rId192" Type="http://schemas.openxmlformats.org/officeDocument/2006/relationships/hyperlink" Target="file:///C:\Users\daria\Desktop\2.%20Mis_Przyjaciel...plan%20pracy.docx" TargetMode="External"/><Relationship Id="rId206" Type="http://schemas.openxmlformats.org/officeDocument/2006/relationships/hyperlink" Target="file:///C:\Users\daria\Desktop\2.%20Mis_Przyjaciel...plan%20pracy.docx" TargetMode="External"/><Relationship Id="rId22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2" Type="http://schemas.openxmlformats.org/officeDocument/2006/relationships/hyperlink" Target="file:///C:\Users\daria\Desktop\2.%20Mis_Przyjaciel...plan%20pracy.docx" TargetMode="External"/><Relationship Id="rId33" Type="http://schemas.openxmlformats.org/officeDocument/2006/relationships/hyperlink" Target="file:///C:\Users\daria\Desktop\2.%20Mis_Przyjaciel...plan%20pracy.docx" TargetMode="External"/><Relationship Id="rId108" Type="http://schemas.openxmlformats.org/officeDocument/2006/relationships/hyperlink" Target="file:///C:\Users\daria\Desktop\2.%20Mis_Przyjaciel...plan%20pracy.docx" TargetMode="External"/><Relationship Id="rId129" Type="http://schemas.openxmlformats.org/officeDocument/2006/relationships/hyperlink" Target="file:///C:\Users\daria\Downloads\38%20tydzie&#324;%20Mis.%20rozklad%20materia&#322;u.docx" TargetMode="External"/><Relationship Id="rId54" Type="http://schemas.openxmlformats.org/officeDocument/2006/relationships/hyperlink" Target="file:///C:\Users\daria\Desktop\2.%20Mis_Przyjaciel...plan%20pracy.docx" TargetMode="External"/><Relationship Id="rId75" Type="http://schemas.openxmlformats.org/officeDocument/2006/relationships/hyperlink" Target="file:///C:\Users\daria\Desktop\2.%20Mis_Przyjaciel...plan%20pracy.docx" TargetMode="External"/><Relationship Id="rId96" Type="http://schemas.openxmlformats.org/officeDocument/2006/relationships/hyperlink" Target="file:///C:\Users\daria\Desktop\2.%20Mis_Przyjaciel...plan%20pracy.docx" TargetMode="External"/><Relationship Id="rId140" Type="http://schemas.openxmlformats.org/officeDocument/2006/relationships/hyperlink" Target="file:///C:\Users\daria\Desktop\2.%20Mis_Przyjaciel...plan%20pracy.docx" TargetMode="External"/><Relationship Id="rId161" Type="http://schemas.openxmlformats.org/officeDocument/2006/relationships/hyperlink" Target="file:///C:\Users\daria\Desktop\2.%20Mis_Przyjaciel...plan%20pracy.docx" TargetMode="External"/><Relationship Id="rId182" Type="http://schemas.openxmlformats.org/officeDocument/2006/relationships/hyperlink" Target="file:///C:\Users\daria\Desktop\2.%20Mis_Przyjaciel...plan%20pracy.docx" TargetMode="External"/><Relationship Id="rId21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" Type="http://schemas.openxmlformats.org/officeDocument/2006/relationships/footnotes" Target="footnotes.xml"/><Relationship Id="rId23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9" Type="http://schemas.openxmlformats.org/officeDocument/2006/relationships/footer" Target="footer1.xml"/><Relationship Id="rId23" Type="http://schemas.openxmlformats.org/officeDocument/2006/relationships/hyperlink" Target="file:///C:\Users\daria\Desktop\2.%20Mis_Przyjaciel...plan%20pracy.docx" TargetMode="External"/><Relationship Id="rId119" Type="http://schemas.openxmlformats.org/officeDocument/2006/relationships/hyperlink" Target="file:///C:\Users\daria\Desktop\2.%20Mis_Przyjaciel...plan%20pracy.docx" TargetMode="External"/><Relationship Id="rId44" Type="http://schemas.openxmlformats.org/officeDocument/2006/relationships/hyperlink" Target="file:///C:\Users\daria\Desktop\2.%20Mis_Przyjaciel...plan%20pracy.docx" TargetMode="External"/><Relationship Id="rId65" Type="http://schemas.openxmlformats.org/officeDocument/2006/relationships/hyperlink" Target="file:///C:\Users\daria\Desktop\2.%20Mis_Przyjaciel...plan%20pracy.docx" TargetMode="External"/><Relationship Id="rId86" Type="http://schemas.openxmlformats.org/officeDocument/2006/relationships/hyperlink" Target="file:///C:\Users\daria\Desktop\2.%20Mis_Przyjaciel...plan%20pracy.docx" TargetMode="External"/><Relationship Id="rId130" Type="http://schemas.openxmlformats.org/officeDocument/2006/relationships/hyperlink" Target="file:///C:\Users\daria\Desktop\2.%20Mis_Przyjaciel...plan%20pracy.docx" TargetMode="External"/><Relationship Id="rId151" Type="http://schemas.openxmlformats.org/officeDocument/2006/relationships/hyperlink" Target="file:///C:\Users\daria\Desktop\2.%20Mis_Przyjaciel...plan%20pracy.docx" TargetMode="External"/><Relationship Id="rId172" Type="http://schemas.openxmlformats.org/officeDocument/2006/relationships/hyperlink" Target="file:///C:\Users\daria\Desktop\2.%20Mis_Przyjaciel...plan%20pracy.docx" TargetMode="External"/><Relationship Id="rId193" Type="http://schemas.openxmlformats.org/officeDocument/2006/relationships/hyperlink" Target="file:///C:\Users\daria\Desktop\2.%20Mis_Przyjaciel...plan%20pracy.docx" TargetMode="External"/><Relationship Id="rId207" Type="http://schemas.openxmlformats.org/officeDocument/2006/relationships/hyperlink" Target="file:///C:\Users\daria\Desktop\2.%20Mis_Przyjaciel...plan%20pracy.docx" TargetMode="External"/><Relationship Id="rId22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3" Type="http://schemas.openxmlformats.org/officeDocument/2006/relationships/hyperlink" Target="file:///C:\Users\daria\Desktop\2.%20Mis_Przyjaciel...plan%20pracy.docx" TargetMode="External"/><Relationship Id="rId109" Type="http://schemas.openxmlformats.org/officeDocument/2006/relationships/hyperlink" Target="file:///C:\Users\daria\Desktop\2.%20Mis_Przyjaciel...plan%20pracy.docx" TargetMode="External"/><Relationship Id="rId260" Type="http://schemas.openxmlformats.org/officeDocument/2006/relationships/footer" Target="footer2.xml"/><Relationship Id="rId34" Type="http://schemas.openxmlformats.org/officeDocument/2006/relationships/hyperlink" Target="file:///C:\Users\daria\Desktop\2.%20Mis_Przyjaciel...plan%20pracy.docx" TargetMode="External"/><Relationship Id="rId55" Type="http://schemas.openxmlformats.org/officeDocument/2006/relationships/hyperlink" Target="file:///C:\Users\daria\Desktop\2.%20Mis_Przyjaciel...plan%20pracy.docx" TargetMode="External"/><Relationship Id="rId76" Type="http://schemas.openxmlformats.org/officeDocument/2006/relationships/hyperlink" Target="file:///C:\Users\daria\Desktop\2.%20Mis_Przyjaciel...plan%20pracy.docx" TargetMode="External"/><Relationship Id="rId97" Type="http://schemas.openxmlformats.org/officeDocument/2006/relationships/hyperlink" Target="file:///C:\Users\daria\Desktop\2.%20Mis_Przyjaciel...plan%20pracy.docx" TargetMode="External"/><Relationship Id="rId120" Type="http://schemas.openxmlformats.org/officeDocument/2006/relationships/hyperlink" Target="file:///C:\Users\daria\Desktop\2.%20Mis_Przyjaciel...plan%20pracy.docx" TargetMode="External"/><Relationship Id="rId141" Type="http://schemas.openxmlformats.org/officeDocument/2006/relationships/hyperlink" Target="file:///C:\Users\daria\Desktop\2.%20Mis_Przyjaciel...plan%20pracy.docx" TargetMode="External"/><Relationship Id="rId7" Type="http://schemas.openxmlformats.org/officeDocument/2006/relationships/endnotes" Target="endnotes.xml"/><Relationship Id="rId162" Type="http://schemas.openxmlformats.org/officeDocument/2006/relationships/hyperlink" Target="file:///C:\Users\daria\Desktop\2.%20Mis_Przyjaciel...plan%20pracy.docx" TargetMode="External"/><Relationship Id="rId183" Type="http://schemas.openxmlformats.org/officeDocument/2006/relationships/hyperlink" Target="file:///C:\Users\daria\Desktop\2.%20Mis_Przyjaciel...plan%20pracy.docx" TargetMode="External"/><Relationship Id="rId21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" Type="http://schemas.openxmlformats.org/officeDocument/2006/relationships/hyperlink" Target="file:///C:\Users\daria\Desktop\2.%20Mis_Przyjaciel...plan%20pracy.docx" TargetMode="External"/><Relationship Id="rId45" Type="http://schemas.openxmlformats.org/officeDocument/2006/relationships/hyperlink" Target="file:///C:\Users\daria\Desktop\2.%20Mis_Przyjaciel...plan%20pracy.docx" TargetMode="External"/><Relationship Id="rId66" Type="http://schemas.openxmlformats.org/officeDocument/2006/relationships/hyperlink" Target="file:///C:\Users\daria\Desktop\2.%20Mis_Przyjaciel...plan%20pracy.docx" TargetMode="External"/><Relationship Id="rId87" Type="http://schemas.openxmlformats.org/officeDocument/2006/relationships/hyperlink" Target="file:///C:\Users\daria\Desktop\2.%20Mis_Przyjaciel...plan%20pracy.docx" TargetMode="External"/><Relationship Id="rId110" Type="http://schemas.openxmlformats.org/officeDocument/2006/relationships/hyperlink" Target="file:///C:\Users\daria\Desktop\2.%20Mis_Przyjaciel...plan%20pracy.docx" TargetMode="External"/><Relationship Id="rId131" Type="http://schemas.openxmlformats.org/officeDocument/2006/relationships/hyperlink" Target="file:///C:\Users\daria\Desktop\2.%20Mis_Przyjaciel...plan%20pracy.docx" TargetMode="External"/><Relationship Id="rId152" Type="http://schemas.openxmlformats.org/officeDocument/2006/relationships/hyperlink" Target="file:///C:\Users\daria\Desktop\2.%20Mis_Przyjaciel...plan%20pracy.docx" TargetMode="External"/><Relationship Id="rId173" Type="http://schemas.openxmlformats.org/officeDocument/2006/relationships/hyperlink" Target="file:///C:\Users\daria\Desktop\2.%20Mis_Przyjaciel...plan%20pracy.docx" TargetMode="External"/><Relationship Id="rId194" Type="http://schemas.openxmlformats.org/officeDocument/2006/relationships/hyperlink" Target="file:///C:\Users\daria\Desktop\2.%20Mis_Przyjaciel...plan%20pracy.docx" TargetMode="External"/><Relationship Id="rId208" Type="http://schemas.openxmlformats.org/officeDocument/2006/relationships/hyperlink" Target="file:///C:\Users\daria\Desktop\2.%20Mis_Przyjaciel...plan%20pracy.docx" TargetMode="External"/><Relationship Id="rId22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61" Type="http://schemas.openxmlformats.org/officeDocument/2006/relationships/header" Target="header3.xml"/><Relationship Id="rId14" Type="http://schemas.openxmlformats.org/officeDocument/2006/relationships/hyperlink" Target="file:///C:\Users\daria\Desktop\2.%20Mis_Przyjaciel...plan%20pracy.docx" TargetMode="External"/><Relationship Id="rId35" Type="http://schemas.openxmlformats.org/officeDocument/2006/relationships/hyperlink" Target="file:///C:\Users\daria\Desktop\2.%20Mis_Przyjaciel...plan%20pracy.docx" TargetMode="External"/><Relationship Id="rId56" Type="http://schemas.openxmlformats.org/officeDocument/2006/relationships/hyperlink" Target="file:///C:\Users\daria\Desktop\2.%20Mis_Przyjaciel...plan%20pracy.docx" TargetMode="External"/><Relationship Id="rId77" Type="http://schemas.openxmlformats.org/officeDocument/2006/relationships/hyperlink" Target="file:///C:\Users\daria\Desktop\2.%20Mis_Przyjaciel...plan%20pracy.docx" TargetMode="External"/><Relationship Id="rId100" Type="http://schemas.openxmlformats.org/officeDocument/2006/relationships/hyperlink" Target="file:///C:\Users\daria\Desktop\2.%20Mis_Przyjaciel...plan%20pracy.docx" TargetMode="External"/><Relationship Id="rId8" Type="http://schemas.openxmlformats.org/officeDocument/2006/relationships/hyperlink" Target="file:///C:\Users\daria\Desktop\2.%20Mis_Przyjaciel...plan%20pracy.docx" TargetMode="External"/><Relationship Id="rId98" Type="http://schemas.openxmlformats.org/officeDocument/2006/relationships/hyperlink" Target="file:///C:\Users\daria\Desktop\2.%20Mis_Przyjaciel...plan%20pracy.docx" TargetMode="External"/><Relationship Id="rId121" Type="http://schemas.openxmlformats.org/officeDocument/2006/relationships/hyperlink" Target="file:///C:\Users\daria\Desktop\2.%20Mis_Przyjaciel...plan%20pracy.docx" TargetMode="External"/><Relationship Id="rId142" Type="http://schemas.openxmlformats.org/officeDocument/2006/relationships/hyperlink" Target="file:///C:\Users\daria\Desktop\2.%20Mis_Przyjaciel...plan%20pracy.docx" TargetMode="External"/><Relationship Id="rId163" Type="http://schemas.openxmlformats.org/officeDocument/2006/relationships/hyperlink" Target="file:///C:\Users\daria\Desktop\2.%20Mis_Przyjaciel...plan%20pracy.docx" TargetMode="External"/><Relationship Id="rId184" Type="http://schemas.openxmlformats.org/officeDocument/2006/relationships/hyperlink" Target="file:///C:\Users\daria\Desktop\2.%20Mis_Przyjaciel...plan%20pracy.docx" TargetMode="External"/><Relationship Id="rId21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" Type="http://schemas.openxmlformats.org/officeDocument/2006/relationships/hyperlink" Target="file:///C:\Users\daria\Desktop\2.%20Mis_Przyjaciel...plan%20pracy.docx" TargetMode="External"/><Relationship Id="rId46" Type="http://schemas.openxmlformats.org/officeDocument/2006/relationships/hyperlink" Target="file:///C:\Users\daria\Desktop\2.%20Mis_Przyjaciel...plan%20pracy.docx" TargetMode="External"/><Relationship Id="rId67" Type="http://schemas.openxmlformats.org/officeDocument/2006/relationships/hyperlink" Target="file:///C:\Users\daria\Desktop\2.%20Mis_Przyjaciel...plan%20pracy.docx" TargetMode="External"/><Relationship Id="rId88" Type="http://schemas.openxmlformats.org/officeDocument/2006/relationships/hyperlink" Target="file:///C:\Users\daria\Desktop\2.%20Mis_Przyjaciel...plan%20pracy.docx" TargetMode="External"/><Relationship Id="rId111" Type="http://schemas.openxmlformats.org/officeDocument/2006/relationships/hyperlink" Target="file:///C:\Users\daria\Desktop\2.%20Mis_Przyjaciel...plan%20pracy.docx" TargetMode="External"/><Relationship Id="rId132" Type="http://schemas.openxmlformats.org/officeDocument/2006/relationships/hyperlink" Target="file:///C:\Users\daria\Desktop\2.%20Mis_Przyjaciel...plan%20pracy.docx" TargetMode="External"/><Relationship Id="rId153" Type="http://schemas.openxmlformats.org/officeDocument/2006/relationships/hyperlink" Target="file:///C:\Users\daria\Desktop\2.%20Mis_Przyjaciel...plan%20pracy.docx" TargetMode="External"/><Relationship Id="rId174" Type="http://schemas.openxmlformats.org/officeDocument/2006/relationships/hyperlink" Target="file:///C:\Users\daria\Desktop\2.%20Mis_Przyjaciel...plan%20pracy.docx" TargetMode="External"/><Relationship Id="rId195" Type="http://schemas.openxmlformats.org/officeDocument/2006/relationships/hyperlink" Target="file:///C:\Users\daria\Desktop\2.%20Mis_Przyjaciel...plan%20pracy.docx" TargetMode="External"/><Relationship Id="rId20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5" Type="http://schemas.openxmlformats.org/officeDocument/2006/relationships/hyperlink" Target="file:///C:\Users\daria\Desktop\2.%20Mis_Przyjaciel...plan%20pracy.docx" TargetMode="External"/><Relationship Id="rId36" Type="http://schemas.openxmlformats.org/officeDocument/2006/relationships/hyperlink" Target="file:///C:\Users\daria\Downloads\38%20tydzie&#324;%20Mis.%20rozklad%20materia&#322;u.docx" TargetMode="External"/><Relationship Id="rId57" Type="http://schemas.openxmlformats.org/officeDocument/2006/relationships/hyperlink" Target="file:///C:\Users\daria\Desktop\2.%20Mis_Przyjaciel...plan%20pracy.docx" TargetMode="External"/><Relationship Id="rId262" Type="http://schemas.openxmlformats.org/officeDocument/2006/relationships/footer" Target="footer3.xml"/><Relationship Id="rId78" Type="http://schemas.openxmlformats.org/officeDocument/2006/relationships/hyperlink" Target="file:///C:\Users\daria\Desktop\2.%20Mis_Przyjaciel...plan%20pracy.docx" TargetMode="External"/><Relationship Id="rId99" Type="http://schemas.openxmlformats.org/officeDocument/2006/relationships/hyperlink" Target="file:///C:\Users\daria\Desktop\2.%20Mis_Przyjaciel...plan%20pracy.docx" TargetMode="External"/><Relationship Id="rId101" Type="http://schemas.openxmlformats.org/officeDocument/2006/relationships/hyperlink" Target="file:///C:\Users\daria\Desktop\2.%20Mis_Przyjaciel...plan%20pracy.docx" TargetMode="External"/><Relationship Id="rId122" Type="http://schemas.openxmlformats.org/officeDocument/2006/relationships/hyperlink" Target="file:///C:\Users\daria\Desktop\2.%20Mis_Przyjaciel...plan%20pracy.docx" TargetMode="External"/><Relationship Id="rId143" Type="http://schemas.openxmlformats.org/officeDocument/2006/relationships/hyperlink" Target="file:///C:\Users\daria\Desktop\2.%20Mis_Przyjaciel...plan%20pracy.docx" TargetMode="External"/><Relationship Id="rId164" Type="http://schemas.openxmlformats.org/officeDocument/2006/relationships/hyperlink" Target="file:///C:\Users\daria\Desktop\2.%20Mis_Przyjaciel...plan%20pracy.docx" TargetMode="External"/><Relationship Id="rId185" Type="http://schemas.openxmlformats.org/officeDocument/2006/relationships/hyperlink" Target="file:///C:\Users\daria\Desktop\2.%20Mis_Przyjaciel...plan%20pracy.docx" TargetMode="External"/><Relationship Id="rId9" Type="http://schemas.openxmlformats.org/officeDocument/2006/relationships/hyperlink" Target="file:///C:\Users\daria\Downloads\38%20tydzie&#324;%20Mis.%20rozklad%20materia&#322;u.docx" TargetMode="External"/><Relationship Id="rId21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6" Type="http://schemas.openxmlformats.org/officeDocument/2006/relationships/hyperlink" Target="file:///C:\Users\daria\Desktop\2.%20Mis_Przyjaciel...plan%20pracy.docx" TargetMode="External"/><Relationship Id="rId23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7" Type="http://schemas.openxmlformats.org/officeDocument/2006/relationships/hyperlink" Target="file:///C:\Users\daria\Desktop\2.%20Mis_Przyjaciel...plan%20pracy.docx" TargetMode="External"/><Relationship Id="rId68" Type="http://schemas.openxmlformats.org/officeDocument/2006/relationships/hyperlink" Target="file:///C:\Users\daria\Desktop\2.%20Mis_Przyjaciel...plan%20pracy.docx" TargetMode="External"/><Relationship Id="rId89" Type="http://schemas.openxmlformats.org/officeDocument/2006/relationships/hyperlink" Target="file:///C:\Users\daria\Desktop\2.%20Mis_Przyjaciel...plan%20pracy.docx" TargetMode="External"/><Relationship Id="rId112" Type="http://schemas.openxmlformats.org/officeDocument/2006/relationships/hyperlink" Target="file:///C:\Users\daria\Desktop\2.%20Mis_Przyjaciel...plan%20pracy.docx" TargetMode="External"/><Relationship Id="rId133" Type="http://schemas.openxmlformats.org/officeDocument/2006/relationships/hyperlink" Target="file:///C:\Users\daria\Desktop\2.%20Mis_Przyjaciel...plan%20pracy.docx" TargetMode="External"/><Relationship Id="rId154" Type="http://schemas.openxmlformats.org/officeDocument/2006/relationships/hyperlink" Target="file:///C:\Users\daria\Desktop\2.%20Mis_Przyjaciel...plan%20pracy.docx" TargetMode="External"/><Relationship Id="rId175" Type="http://schemas.openxmlformats.org/officeDocument/2006/relationships/hyperlink" Target="file:///C:\Users\daria\Desktop\2.%20Mis_Przyjaciel...plan%20pracy.docx" TargetMode="External"/><Relationship Id="rId196" Type="http://schemas.openxmlformats.org/officeDocument/2006/relationships/hyperlink" Target="file:///C:\Users\daria\Desktop\2.%20Mis_Przyjaciel...plan%20pracy.docx" TargetMode="External"/><Relationship Id="rId200" Type="http://schemas.openxmlformats.org/officeDocument/2006/relationships/hyperlink" Target="file:///C:\Users\daria\Desktop\2.%20Mis_Przyjaciel...plan%20pracy.docx" TargetMode="External"/><Relationship Id="rId16" Type="http://schemas.openxmlformats.org/officeDocument/2006/relationships/hyperlink" Target="file:///C:\Users\daria\Desktop\2.%20Mis_Przyjaciel...plan%20pracy.docx" TargetMode="External"/><Relationship Id="rId22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63" Type="http://schemas.openxmlformats.org/officeDocument/2006/relationships/fontTable" Target="fontTable.xml"/><Relationship Id="rId37" Type="http://schemas.openxmlformats.org/officeDocument/2006/relationships/hyperlink" Target="file:///C:\Users\daria\Desktop\2.%20Mis_Przyjaciel...plan%20pracy.docx" TargetMode="External"/><Relationship Id="rId58" Type="http://schemas.openxmlformats.org/officeDocument/2006/relationships/hyperlink" Target="file:///C:\Users\daria\Desktop\2.%20Mis_Przyjaciel...plan%20pracy.docx" TargetMode="External"/><Relationship Id="rId79" Type="http://schemas.openxmlformats.org/officeDocument/2006/relationships/hyperlink" Target="file:///C:\Users\daria\Desktop\2.%20Mis_Przyjaciel...plan%20pracy.docx" TargetMode="External"/><Relationship Id="rId102" Type="http://schemas.openxmlformats.org/officeDocument/2006/relationships/hyperlink" Target="file:///C:\Users\daria\Desktop\2.%20Mis_Przyjaciel...plan%20pracy.docx" TargetMode="External"/><Relationship Id="rId123" Type="http://schemas.openxmlformats.org/officeDocument/2006/relationships/hyperlink" Target="file:///C:\Users\daria\Desktop\2.%20Mis_Przyjaciel...plan%20pracy.docx" TargetMode="External"/><Relationship Id="rId144" Type="http://schemas.openxmlformats.org/officeDocument/2006/relationships/hyperlink" Target="file:///C:\Users\daria\Desktop\2.%20Mis_Przyjaciel...plan%20pracy.docx" TargetMode="External"/><Relationship Id="rId90" Type="http://schemas.openxmlformats.org/officeDocument/2006/relationships/hyperlink" Target="file:///C:\Users\daria\Desktop\2.%20Mis_Przyjaciel...plan%20pracy.docx" TargetMode="External"/><Relationship Id="rId165" Type="http://schemas.openxmlformats.org/officeDocument/2006/relationships/hyperlink" Target="file:///C:\Users\daria\Desktop\2.%20Mis_Przyjaciel...plan%20pracy.docx" TargetMode="External"/><Relationship Id="rId186" Type="http://schemas.openxmlformats.org/officeDocument/2006/relationships/hyperlink" Target="file:///C:\Users\daria\Desktop\2.%20Mis_Przyjaciel...plan%20pracy.docx" TargetMode="External"/><Relationship Id="rId21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7" Type="http://schemas.openxmlformats.org/officeDocument/2006/relationships/hyperlink" Target="file:///C:\Users\daria\Desktop\2.%20Mis_Przyjaciel...plan%20pracy.docx" TargetMode="External"/><Relationship Id="rId48" Type="http://schemas.openxmlformats.org/officeDocument/2006/relationships/hyperlink" Target="file:///C:\Users\daria\Desktop\2.%20Mis_Przyjaciel...plan%20pracy.docx" TargetMode="External"/><Relationship Id="rId69" Type="http://schemas.openxmlformats.org/officeDocument/2006/relationships/hyperlink" Target="file:///C:\Users\daria\Desktop\2.%20Mis_Przyjaciel...plan%20pracy.docx" TargetMode="External"/><Relationship Id="rId113" Type="http://schemas.openxmlformats.org/officeDocument/2006/relationships/hyperlink" Target="file:///C:\Users\daria\Desktop\2.%20Mis_Przyjaciel...plan%20pracy.docx" TargetMode="External"/><Relationship Id="rId134" Type="http://schemas.openxmlformats.org/officeDocument/2006/relationships/hyperlink" Target="file:///C:\Users\daria\Desktop\2.%20Mis_Przyjaciel...plan%20pracy.docx" TargetMode="External"/><Relationship Id="rId80" Type="http://schemas.openxmlformats.org/officeDocument/2006/relationships/hyperlink" Target="file:///C:\Users\daria\Desktop\2.%20Mis_Przyjaciel...plan%20pracy.docx" TargetMode="External"/><Relationship Id="rId155" Type="http://schemas.openxmlformats.org/officeDocument/2006/relationships/hyperlink" Target="file:///C:\Users\daria\Desktop\2.%20Mis_Przyjaciel...plan%20pracy.docx" TargetMode="External"/><Relationship Id="rId176" Type="http://schemas.openxmlformats.org/officeDocument/2006/relationships/hyperlink" Target="file:///C:\Users\daria\Desktop\2.%20Mis_Przyjaciel...plan%20pracy.docx" TargetMode="External"/><Relationship Id="rId197" Type="http://schemas.openxmlformats.org/officeDocument/2006/relationships/hyperlink" Target="file:///C:\Users\daria\Desktop\2.%20Mis_Przyjaciel...plan%20pracy.docx" TargetMode="External"/><Relationship Id="rId201" Type="http://schemas.openxmlformats.org/officeDocument/2006/relationships/hyperlink" Target="file:///C:\Users\daria\Desktop\2.%20Mis_Przyjaciel...plan%20pracy.docx" TargetMode="External"/><Relationship Id="rId22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64" Type="http://schemas.openxmlformats.org/officeDocument/2006/relationships/theme" Target="theme/theme1.xml"/><Relationship Id="rId17" Type="http://schemas.openxmlformats.org/officeDocument/2006/relationships/hyperlink" Target="file:///C:\Users\daria\Desktop\2.%20Mis_Przyjaciel...plan%20pracy.docx" TargetMode="External"/><Relationship Id="rId38" Type="http://schemas.openxmlformats.org/officeDocument/2006/relationships/hyperlink" Target="file:///C:\Users\daria\Desktop\2.%20Mis_Przyjaciel...plan%20pracy.docx" TargetMode="External"/><Relationship Id="rId59" Type="http://schemas.openxmlformats.org/officeDocument/2006/relationships/hyperlink" Target="file:///C:\Users\daria\Desktop\2.%20Mis_Przyjaciel...plan%20pracy.docx" TargetMode="External"/><Relationship Id="rId103" Type="http://schemas.openxmlformats.org/officeDocument/2006/relationships/hyperlink" Target="file:///C:\Users\daria\Desktop\2.%20Mis_Przyjaciel...plan%20pracy.docx" TargetMode="External"/><Relationship Id="rId124" Type="http://schemas.openxmlformats.org/officeDocument/2006/relationships/hyperlink" Target="file:///C:\Users\daria\Desktop\2.%20Mis_Przyjaciel...plan%20pracy.docx" TargetMode="External"/><Relationship Id="rId70" Type="http://schemas.openxmlformats.org/officeDocument/2006/relationships/hyperlink" Target="file:///C:\Users\daria\Desktop\2.%20Mis_Przyjaciel...plan%20pracy.docx" TargetMode="External"/><Relationship Id="rId91" Type="http://schemas.openxmlformats.org/officeDocument/2006/relationships/hyperlink" Target="file:///C:\Users\daria\Desktop\2.%20Mis_Przyjaciel...plan%20pracy.docx" TargetMode="External"/><Relationship Id="rId145" Type="http://schemas.openxmlformats.org/officeDocument/2006/relationships/hyperlink" Target="file:///C:\Users\daria\Desktop\2.%20Mis_Przyjaciel...plan%20pracy.docx" TargetMode="External"/><Relationship Id="rId166" Type="http://schemas.openxmlformats.org/officeDocument/2006/relationships/hyperlink" Target="file:///C:\Users\daria\Downloads\38%20tydzie&#324;%20Mis.%20rozklad%20materia&#322;u.docx" TargetMode="External"/><Relationship Id="rId187" Type="http://schemas.openxmlformats.org/officeDocument/2006/relationships/hyperlink" Target="file:///C:\Users\daria\Desktop\2.%20Mis_Przyjaciel...plan%20pracy.docx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" Type="http://schemas.openxmlformats.org/officeDocument/2006/relationships/hyperlink" Target="file:///C:\Users\daria\Desktop\2.%20Mis_Przyjaciel...plan%20pracy.docx" TargetMode="External"/><Relationship Id="rId49" Type="http://schemas.openxmlformats.org/officeDocument/2006/relationships/hyperlink" Target="file:///C:\Users\daria\Desktop\2.%20Mis_Przyjaciel...plan%20pracy.docx" TargetMode="External"/><Relationship Id="rId114" Type="http://schemas.openxmlformats.org/officeDocument/2006/relationships/hyperlink" Target="file:///C:\Users\daria\Desktop\2.%20Mis_Przyjaciel...plan%20pracy.docx" TargetMode="External"/><Relationship Id="rId60" Type="http://schemas.openxmlformats.org/officeDocument/2006/relationships/hyperlink" Target="file:///C:\Users\daria\Desktop\2.%20Mis_Przyjaciel...plan%20pracy.docx" TargetMode="External"/><Relationship Id="rId81" Type="http://schemas.openxmlformats.org/officeDocument/2006/relationships/hyperlink" Target="file:///C:\Users\daria\Desktop\2.%20Mis_Przyjaciel...plan%20pracy.docx" TargetMode="External"/><Relationship Id="rId135" Type="http://schemas.openxmlformats.org/officeDocument/2006/relationships/hyperlink" Target="file:///C:\Users\daria\Desktop\2.%20Mis_Przyjaciel...plan%20pracy.docx" TargetMode="External"/><Relationship Id="rId156" Type="http://schemas.openxmlformats.org/officeDocument/2006/relationships/hyperlink" Target="file:///C:\Users\daria\Downloads\38%20tydzie&#324;%20Mis.%20rozklad%20materia&#322;u.docx" TargetMode="External"/><Relationship Id="rId177" Type="http://schemas.openxmlformats.org/officeDocument/2006/relationships/hyperlink" Target="file:///C:\Users\daria\Desktop\2.%20Mis_Przyjaciel...plan%20pracy.docx" TargetMode="External"/><Relationship Id="rId198" Type="http://schemas.openxmlformats.org/officeDocument/2006/relationships/hyperlink" Target="file:///C:\Users\daria\Desktop\2.%20Mis_Przyjaciel...plan%20pracy.docx" TargetMode="External"/><Relationship Id="rId202" Type="http://schemas.openxmlformats.org/officeDocument/2006/relationships/hyperlink" Target="file:///C:\Users\daria\Desktop\2.%20Mis_Przyjaciel...plan%20pracy.docx" TargetMode="External"/><Relationship Id="rId22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8" Type="http://schemas.openxmlformats.org/officeDocument/2006/relationships/hyperlink" Target="file:///C:\Users\daria\Desktop\2.%20Mis_Przyjaciel...plan%20pracy.docx" TargetMode="External"/><Relationship Id="rId39" Type="http://schemas.openxmlformats.org/officeDocument/2006/relationships/hyperlink" Target="file:///C:\Users\daria\Desktop\2.%20Mis_Przyjaciel...plan%20pracy.docx" TargetMode="External"/><Relationship Id="rId50" Type="http://schemas.openxmlformats.org/officeDocument/2006/relationships/hyperlink" Target="file:///C:\Users\daria\Desktop\2.%20Mis_Przyjaciel...plan%20pracy.docx" TargetMode="External"/><Relationship Id="rId104" Type="http://schemas.openxmlformats.org/officeDocument/2006/relationships/hyperlink" Target="file:///C:\Users\daria\Desktop\2.%20Mis_Przyjaciel...plan%20pracy.docx" TargetMode="External"/><Relationship Id="rId125" Type="http://schemas.openxmlformats.org/officeDocument/2006/relationships/hyperlink" Target="file:///C:\Users\daria\Desktop\2.%20Mis_Przyjaciel...plan%20pracy.docx" TargetMode="External"/><Relationship Id="rId146" Type="http://schemas.openxmlformats.org/officeDocument/2006/relationships/hyperlink" Target="file:///C:\Users\daria\Desktop\2.%20Mis_Przyjaciel...plan%20pracy.docx" TargetMode="External"/><Relationship Id="rId167" Type="http://schemas.openxmlformats.org/officeDocument/2006/relationships/hyperlink" Target="file:///C:\Users\daria\Desktop\2.%20Mis_Przyjaciel...plan%20pracy.docx" TargetMode="External"/><Relationship Id="rId188" Type="http://schemas.openxmlformats.org/officeDocument/2006/relationships/hyperlink" Target="file:///C:\Users\daria\Desktop\2.%20Mis_Przyjaciel...plan%20pracy.docx" TargetMode="External"/><Relationship Id="rId71" Type="http://schemas.openxmlformats.org/officeDocument/2006/relationships/hyperlink" Target="file:///C:\Users\daria\Desktop\2.%20Mis_Przyjaciel...plan%20pracy.docx" TargetMode="External"/><Relationship Id="rId92" Type="http://schemas.openxmlformats.org/officeDocument/2006/relationships/hyperlink" Target="file:///C:\Users\daria\Desktop\2.%20Mis_Przyjaciel...plan%20pracy.docx" TargetMode="External"/><Relationship Id="rId21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daria\Desktop\2.%20Mis_Przyjaciel...plan%20pracy.docx" TargetMode="External"/><Relationship Id="rId25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0" Type="http://schemas.openxmlformats.org/officeDocument/2006/relationships/hyperlink" Target="file:///C:\Users\daria\Desktop\2.%20Mis_Przyjaciel...plan%20pracy.docx" TargetMode="External"/><Relationship Id="rId115" Type="http://schemas.openxmlformats.org/officeDocument/2006/relationships/hyperlink" Target="file:///C:\Users\daria\Desktop\2.%20Mis_Przyjaciel...plan%20pracy.docx" TargetMode="External"/><Relationship Id="rId136" Type="http://schemas.openxmlformats.org/officeDocument/2006/relationships/hyperlink" Target="file:///C:\Users\daria\Desktop\2.%20Mis_Przyjaciel...plan%20pracy.docx" TargetMode="External"/><Relationship Id="rId157" Type="http://schemas.openxmlformats.org/officeDocument/2006/relationships/hyperlink" Target="file:///C:\Users\daria\Desktop\2.%20Mis_Przyjaciel...plan%20pracy.docx" TargetMode="External"/><Relationship Id="rId178" Type="http://schemas.openxmlformats.org/officeDocument/2006/relationships/hyperlink" Target="file:///C:\Users\daria\Desktop\2.%20Mis_Przyjaciel...plan%20pracy.docx" TargetMode="External"/><Relationship Id="rId61" Type="http://schemas.openxmlformats.org/officeDocument/2006/relationships/hyperlink" Target="file:///C:\Users\daria\Desktop\2.%20Mis_Przyjaciel...plan%20pracy.docx" TargetMode="External"/><Relationship Id="rId82" Type="http://schemas.openxmlformats.org/officeDocument/2006/relationships/hyperlink" Target="file:///C:\Users\daria\Desktop\2.%20Mis_Przyjaciel...plan%20pracy.docx" TargetMode="External"/><Relationship Id="rId199" Type="http://schemas.openxmlformats.org/officeDocument/2006/relationships/hyperlink" Target="file:///C:\Users\daria\Desktop\2.%20Mis_Przyjaciel...plan%20pracy.docx" TargetMode="External"/><Relationship Id="rId203" Type="http://schemas.openxmlformats.org/officeDocument/2006/relationships/hyperlink" Target="file:///C:\Users\daria\Desktop\2.%20Mis_Przyjaciel...plan%20pracy.docx" TargetMode="External"/><Relationship Id="rId19" Type="http://schemas.openxmlformats.org/officeDocument/2006/relationships/hyperlink" Target="file:///C:\Users\daria\Desktop\2.%20Mis_Przyjaciel...plan%20pracy.docx" TargetMode="External"/><Relationship Id="rId22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" Type="http://schemas.openxmlformats.org/officeDocument/2006/relationships/hyperlink" Target="file:///C:\Users\daria\Desktop\2.%20Mis_Przyjaciel...plan%20pracy.docx" TargetMode="External"/><Relationship Id="rId105" Type="http://schemas.openxmlformats.org/officeDocument/2006/relationships/hyperlink" Target="file:///C:\Users\daria\Desktop\2.%20Mis_Przyjaciel...plan%20pracy.docx" TargetMode="External"/><Relationship Id="rId126" Type="http://schemas.openxmlformats.org/officeDocument/2006/relationships/hyperlink" Target="file:///C:\Users\daria\Desktop\2.%20Mis_Przyjaciel...plan%20pracy.docx" TargetMode="External"/><Relationship Id="rId147" Type="http://schemas.openxmlformats.org/officeDocument/2006/relationships/hyperlink" Target="file:///C:\Users\daria\Desktop\2.%20Mis_Przyjaciel...plan%20pracy.docx" TargetMode="External"/><Relationship Id="rId168" Type="http://schemas.openxmlformats.org/officeDocument/2006/relationships/hyperlink" Target="file:///C:\Users\daria\Desktop\2.%20Mis_Przyjaciel...plan%20pracy.docx" TargetMode="External"/><Relationship Id="rId51" Type="http://schemas.openxmlformats.org/officeDocument/2006/relationships/hyperlink" Target="file:///C:\Users\daria\Desktop\2.%20Mis_Przyjaciel...plan%20pracy.docx" TargetMode="External"/><Relationship Id="rId72" Type="http://schemas.openxmlformats.org/officeDocument/2006/relationships/hyperlink" Target="file:///C:\Users\daria\Desktop\2.%20Mis_Przyjaciel...plan%20pracy.docx" TargetMode="External"/><Relationship Id="rId93" Type="http://schemas.openxmlformats.org/officeDocument/2006/relationships/hyperlink" Target="file:///C:\Users\daria\Desktop\2.%20Mis_Przyjaciel...plan%20pracy.docx" TargetMode="External"/><Relationship Id="rId189" Type="http://schemas.openxmlformats.org/officeDocument/2006/relationships/hyperlink" Target="file:///C:\Users\daria\Desktop\2.%20Mis_Przyjaciel...plan%20pracy.docx" TargetMode="External"/><Relationship Id="rId3" Type="http://schemas.openxmlformats.org/officeDocument/2006/relationships/styles" Target="styles.xml"/><Relationship Id="rId21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16" Type="http://schemas.openxmlformats.org/officeDocument/2006/relationships/hyperlink" Target="file:///C:\Users\daria\Desktop\2.%20Mis_Przyjaciel...plan%20pracy.docx" TargetMode="External"/><Relationship Id="rId137" Type="http://schemas.openxmlformats.org/officeDocument/2006/relationships/hyperlink" Target="file:///C:\Users\daria\Desktop\2.%20Mis_Przyjaciel...plan%20pracy.docx" TargetMode="External"/><Relationship Id="rId158" Type="http://schemas.openxmlformats.org/officeDocument/2006/relationships/hyperlink" Target="file:///C:\Users\daria\Desktop\2.%20Mis_Przyjaciel...plan%20pracy.docx" TargetMode="External"/><Relationship Id="rId20" Type="http://schemas.openxmlformats.org/officeDocument/2006/relationships/hyperlink" Target="file:///C:\Users\daria\Desktop\2.%20Mis_Przyjaciel...plan%20pracy.docx" TargetMode="External"/><Relationship Id="rId41" Type="http://schemas.openxmlformats.org/officeDocument/2006/relationships/hyperlink" Target="file:///C:\Users\daria\Desktop\2.%20Mis_Przyjaciel...plan%20pracy.docx" TargetMode="External"/><Relationship Id="rId62" Type="http://schemas.openxmlformats.org/officeDocument/2006/relationships/hyperlink" Target="file:///C:\Users\daria\Desktop\2.%20Mis_Przyjaciel...plan%20pracy.docx" TargetMode="External"/><Relationship Id="rId83" Type="http://schemas.openxmlformats.org/officeDocument/2006/relationships/hyperlink" Target="file:///C:\Users\daria\Desktop\2.%20Mis_Przyjaciel...plan%20pracy.docx" TargetMode="External"/><Relationship Id="rId179" Type="http://schemas.openxmlformats.org/officeDocument/2006/relationships/hyperlink" Target="file:///C:\Users\daria\Desktop\2.%20Mis_Przyjaciel...plan%20pracy.docx" TargetMode="External"/><Relationship Id="rId190" Type="http://schemas.openxmlformats.org/officeDocument/2006/relationships/hyperlink" Target="file:///C:\Users\daria\Desktop\2.%20Mis_Przyjaciel...plan%20pracy.docx" TargetMode="External"/><Relationship Id="rId204" Type="http://schemas.openxmlformats.org/officeDocument/2006/relationships/hyperlink" Target="file:///C:\Users\daria\Desktop\2.%20Mis_Przyjaciel...plan%20pracy.docx" TargetMode="External"/><Relationship Id="rId22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06" Type="http://schemas.openxmlformats.org/officeDocument/2006/relationships/hyperlink" Target="file:///C:\Users\daria\Desktop\2.%20Mis_Przyjaciel...plan%20pracy.docx" TargetMode="External"/><Relationship Id="rId127" Type="http://schemas.openxmlformats.org/officeDocument/2006/relationships/hyperlink" Target="file:///C:\Users\daria\Desktop\2.%20Mis_Przyjaciel...plan%20pracy.docx" TargetMode="External"/><Relationship Id="rId10" Type="http://schemas.openxmlformats.org/officeDocument/2006/relationships/hyperlink" Target="file:///C:\Users\daria\Desktop\2.%20Mis_Przyjaciel...plan%20pracy.docx" TargetMode="External"/><Relationship Id="rId31" Type="http://schemas.openxmlformats.org/officeDocument/2006/relationships/hyperlink" Target="file:///C:\Users\daria\Desktop\2.%20Mis_Przyjaciel...plan%20pracy.docx" TargetMode="External"/><Relationship Id="rId52" Type="http://schemas.openxmlformats.org/officeDocument/2006/relationships/hyperlink" Target="file:///C:\Users\daria\Desktop\2.%20Mis_Przyjaciel...plan%20pracy.docx" TargetMode="External"/><Relationship Id="rId73" Type="http://schemas.openxmlformats.org/officeDocument/2006/relationships/hyperlink" Target="file:///C:\Users\daria\Desktop\2.%20Mis_Przyjaciel...plan%20pracy.docx" TargetMode="External"/><Relationship Id="rId94" Type="http://schemas.openxmlformats.org/officeDocument/2006/relationships/hyperlink" Target="file:///C:\Users\daria\Desktop\2.%20Mis_Przyjaciel...plan%20pracy.docx" TargetMode="External"/><Relationship Id="rId148" Type="http://schemas.openxmlformats.org/officeDocument/2006/relationships/hyperlink" Target="file:///C:\Users\daria\Desktop\2.%20Mis_Przyjaciel...plan%20pracy.docx" TargetMode="External"/><Relationship Id="rId169" Type="http://schemas.openxmlformats.org/officeDocument/2006/relationships/hyperlink" Target="file:///C:\Users\daria\Desktop\2.%20Mis_Przyjaciel...plan%20pracy.docx" TargetMode="External"/><Relationship Id="rId4" Type="http://schemas.openxmlformats.org/officeDocument/2006/relationships/settings" Target="settings.xml"/><Relationship Id="rId180" Type="http://schemas.openxmlformats.org/officeDocument/2006/relationships/hyperlink" Target="file:///C:\Users\daria\Desktop\2.%20Mis_Przyjaciel...plan%20pracy.docx" TargetMode="External"/><Relationship Id="rId21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7" Type="http://schemas.openxmlformats.org/officeDocument/2006/relationships/header" Target="header1.xml"/><Relationship Id="rId42" Type="http://schemas.openxmlformats.org/officeDocument/2006/relationships/hyperlink" Target="file:///C:\Users\daria\Desktop\2.%20Mis_Przyjaciel...plan%20pracy.docx" TargetMode="External"/><Relationship Id="rId84" Type="http://schemas.openxmlformats.org/officeDocument/2006/relationships/hyperlink" Target="file:///C:\Users\daria\Downloads\38%20tydzie&#324;%20Mis.%20rozklad%20materia&#322;u.docx" TargetMode="External"/><Relationship Id="rId138" Type="http://schemas.openxmlformats.org/officeDocument/2006/relationships/hyperlink" Target="file:///C:\Users\daria\Desktop\2.%20Mis_Przyjaciel...plan%20pracy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D359E-1101-4714-BE7F-4B5D2467C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19213</Words>
  <Characters>115279</Characters>
  <Application>Microsoft Office Word</Application>
  <DocSecurity>0</DocSecurity>
  <Lines>960</Lines>
  <Paragraphs>268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134224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Daria Wieczorek</cp:lastModifiedBy>
  <cp:revision>2</cp:revision>
  <dcterms:created xsi:type="dcterms:W3CDTF">2025-08-24T17:19:00Z</dcterms:created>
  <dcterms:modified xsi:type="dcterms:W3CDTF">2025-08-24T17:19:00Z</dcterms:modified>
  <dc:language>pl-PL</dc:language>
</cp:coreProperties>
</file>